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780"/>
        <w:gridCol w:w="3853"/>
      </w:tblGrid>
      <w:tr w:rsidR="00C10313" w:rsidRPr="00C10313" w14:paraId="04E1C524" w14:textId="77777777" w:rsidTr="00C1031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7E1EF674" w14:textId="77777777" w:rsidR="00C10313" w:rsidRPr="00C10313" w:rsidRDefault="00C10313" w:rsidP="00C10313">
            <w:pPr>
              <w:spacing w:before="30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noProof/>
                <w:sz w:val="24"/>
                <w:szCs w:val="24"/>
                <w:lang w:eastAsia="uk-UA"/>
              </w:rPr>
              <w:drawing>
                <wp:inline distT="0" distB="0" distL="0" distR="0" wp14:anchorId="20B2D769" wp14:editId="07FE9198">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10313" w:rsidRPr="00C10313" w14:paraId="215AE2D8" w14:textId="77777777" w:rsidTr="00C1031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6454B970" w14:textId="77777777" w:rsidR="00C10313" w:rsidRPr="00C10313" w:rsidRDefault="00C10313" w:rsidP="00C10313">
            <w:pPr>
              <w:spacing w:before="150" w:after="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C10313" w:rsidRPr="00C10313" w14:paraId="1387E65D" w14:textId="77777777" w:rsidTr="00C1031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36BD3430" w14:textId="77777777" w:rsidR="00C10313" w:rsidRPr="00C10313" w:rsidRDefault="00C10313" w:rsidP="00C10313">
            <w:pPr>
              <w:spacing w:before="30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32"/>
                <w:szCs w:val="32"/>
                <w:lang w:eastAsia="uk-UA"/>
              </w:rPr>
              <w:t>НАКАЗ</w:t>
            </w:r>
          </w:p>
        </w:tc>
      </w:tr>
      <w:tr w:rsidR="00C10313" w:rsidRPr="00C10313" w14:paraId="2D749DA2" w14:textId="77777777" w:rsidTr="00C1031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5F9D37DA" w14:textId="77777777" w:rsidR="00C10313" w:rsidRPr="00C10313" w:rsidRDefault="00C10313" w:rsidP="00C10313">
            <w:pPr>
              <w:spacing w:before="150" w:after="150" w:line="240" w:lineRule="auto"/>
              <w:ind w:left="450" w:right="450"/>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26.03.2018  № 159</w:t>
            </w:r>
          </w:p>
        </w:tc>
      </w:tr>
      <w:tr w:rsidR="00C10313" w:rsidRPr="00C10313" w14:paraId="47A583DE" w14:textId="77777777" w:rsidTr="00C10313">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6DD017D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bookmarkStart w:id="0" w:name="n3"/>
            <w:bookmarkEnd w:id="0"/>
            <w:r w:rsidRPr="00C1031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63301BC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Зареєстровано в Міністерстві</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юстиції України</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18 квітня 2018 р.</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за № 463/31915</w:t>
            </w:r>
          </w:p>
        </w:tc>
      </w:tr>
    </w:tbl>
    <w:p w14:paraId="33C0C3CD" w14:textId="77777777" w:rsidR="00C10313" w:rsidRPr="00C10313" w:rsidRDefault="00C10313" w:rsidP="00C1031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C10313">
        <w:rPr>
          <w:rFonts w:ascii="Times New Roman" w:eastAsia="Times New Roman" w:hAnsi="Times New Roman" w:cs="Times New Roman"/>
          <w:b/>
          <w:bCs/>
          <w:color w:val="000000"/>
          <w:sz w:val="32"/>
          <w:szCs w:val="32"/>
          <w:lang w:eastAsia="uk-UA"/>
        </w:rPr>
        <w:t>Про затвердження Переліку продуктів, які підлягають державному контролю на призначених прикордонних інспекційних постах</w:t>
      </w:r>
    </w:p>
    <w:p w14:paraId="05245562" w14:textId="77777777" w:rsidR="00C10313" w:rsidRPr="00C10313" w:rsidRDefault="00C10313" w:rsidP="00C103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C10313">
        <w:rPr>
          <w:rFonts w:ascii="Times New Roman" w:eastAsia="Times New Roman" w:hAnsi="Times New Roman" w:cs="Times New Roman"/>
          <w:color w:val="000000"/>
          <w:sz w:val="24"/>
          <w:szCs w:val="24"/>
          <w:lang w:eastAsia="uk-UA"/>
        </w:rPr>
        <w:t>Відповідно до </w:t>
      </w:r>
      <w:hyperlink r:id="rId5" w:anchor="n574" w:tgtFrame="_blank" w:history="1">
        <w:r w:rsidRPr="00C10313">
          <w:rPr>
            <w:rFonts w:ascii="Times New Roman" w:eastAsia="Times New Roman" w:hAnsi="Times New Roman" w:cs="Times New Roman"/>
            <w:color w:val="000099"/>
            <w:sz w:val="24"/>
            <w:szCs w:val="24"/>
            <w:u w:val="single"/>
            <w:lang w:eastAsia="uk-UA"/>
          </w:rPr>
          <w:t>частини четвертої</w:t>
        </w:r>
      </w:hyperlink>
      <w:r w:rsidRPr="00C10313">
        <w:rPr>
          <w:rFonts w:ascii="Times New Roman" w:eastAsia="Times New Roman" w:hAnsi="Times New Roman" w:cs="Times New Roman"/>
          <w:color w:val="000000"/>
          <w:sz w:val="24"/>
          <w:szCs w:val="24"/>
          <w:lang w:eastAsia="uk-UA"/>
        </w:rPr>
        <w:t>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hyperlink r:id="rId6" w:anchor="n335" w:tgtFrame="_blank" w:history="1">
        <w:r w:rsidRPr="00C10313">
          <w:rPr>
            <w:rFonts w:ascii="Times New Roman" w:eastAsia="Times New Roman" w:hAnsi="Times New Roman" w:cs="Times New Roman"/>
            <w:color w:val="000099"/>
            <w:sz w:val="24"/>
            <w:szCs w:val="24"/>
            <w:u w:val="single"/>
            <w:lang w:eastAsia="uk-UA"/>
          </w:rPr>
          <w:t>пункту 8</w:t>
        </w:r>
      </w:hyperlink>
      <w:r w:rsidRPr="00C10313">
        <w:rPr>
          <w:rFonts w:ascii="Times New Roman" w:eastAsia="Times New Roman" w:hAnsi="Times New Roman" w:cs="Times New Roman"/>
          <w:color w:val="000000"/>
          <w:sz w:val="24"/>
          <w:szCs w:val="24"/>
          <w:lang w:eastAsia="uk-UA"/>
        </w:rPr>
        <w:t> Положення про Міністерство аграрної політики та продовольства України, затвердженого постановою Кабінету Міністрів України від 25 листопада 2015 року № 1119, </w:t>
      </w:r>
      <w:r w:rsidRPr="00C10313">
        <w:rPr>
          <w:rFonts w:ascii="Times New Roman" w:eastAsia="Times New Roman" w:hAnsi="Times New Roman" w:cs="Times New Roman"/>
          <w:b/>
          <w:bCs/>
          <w:color w:val="000000"/>
          <w:spacing w:val="30"/>
          <w:sz w:val="24"/>
          <w:szCs w:val="24"/>
          <w:lang w:eastAsia="uk-UA"/>
        </w:rPr>
        <w:t>НАКАЗУЮ:</w:t>
      </w:r>
    </w:p>
    <w:p w14:paraId="5DEC5622" w14:textId="77777777" w:rsidR="00C10313" w:rsidRPr="00C10313" w:rsidRDefault="00C10313" w:rsidP="00C103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C10313">
        <w:rPr>
          <w:rFonts w:ascii="Times New Roman" w:eastAsia="Times New Roman" w:hAnsi="Times New Roman" w:cs="Times New Roman"/>
          <w:color w:val="000000"/>
          <w:sz w:val="24"/>
          <w:szCs w:val="24"/>
          <w:lang w:eastAsia="uk-UA"/>
        </w:rPr>
        <w:t>1. Затвердити </w:t>
      </w:r>
      <w:hyperlink r:id="rId7" w:anchor="n14" w:history="1">
        <w:r w:rsidRPr="00C10313">
          <w:rPr>
            <w:rFonts w:ascii="Times New Roman" w:eastAsia="Times New Roman" w:hAnsi="Times New Roman" w:cs="Times New Roman"/>
            <w:color w:val="006600"/>
            <w:sz w:val="24"/>
            <w:szCs w:val="24"/>
            <w:u w:val="single"/>
            <w:lang w:eastAsia="uk-UA"/>
          </w:rPr>
          <w:t>Перелік продуктів, які підлягають державному контролю на призначених прикордонних інспекційних постах</w:t>
        </w:r>
      </w:hyperlink>
      <w:r w:rsidRPr="00C10313">
        <w:rPr>
          <w:rFonts w:ascii="Times New Roman" w:eastAsia="Times New Roman" w:hAnsi="Times New Roman" w:cs="Times New Roman"/>
          <w:color w:val="000000"/>
          <w:sz w:val="24"/>
          <w:szCs w:val="24"/>
          <w:lang w:eastAsia="uk-UA"/>
        </w:rPr>
        <w:t>, що додається.</w:t>
      </w:r>
    </w:p>
    <w:p w14:paraId="4EB145C5" w14:textId="77777777" w:rsidR="00C10313" w:rsidRPr="00C10313" w:rsidRDefault="00C10313" w:rsidP="00C103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C10313">
        <w:rPr>
          <w:rFonts w:ascii="Times New Roman" w:eastAsia="Times New Roman" w:hAnsi="Times New Roman" w:cs="Times New Roman"/>
          <w:color w:val="000000"/>
          <w:sz w:val="24"/>
          <w:szCs w:val="24"/>
          <w:lang w:eastAsia="uk-UA"/>
        </w:rPr>
        <w:t>2. Встановити, що інтерпретація назви груп товарів, включених до цього Переліку, здійснюється відповідно до </w:t>
      </w:r>
      <w:hyperlink r:id="rId8" w:tgtFrame="_blank" w:history="1">
        <w:r w:rsidRPr="00C10313">
          <w:rPr>
            <w:rFonts w:ascii="Times New Roman" w:eastAsia="Times New Roman" w:hAnsi="Times New Roman" w:cs="Times New Roman"/>
            <w:color w:val="000099"/>
            <w:sz w:val="24"/>
            <w:szCs w:val="24"/>
            <w:u w:val="single"/>
            <w:lang w:eastAsia="uk-UA"/>
          </w:rPr>
          <w:t>Закону України</w:t>
        </w:r>
      </w:hyperlink>
      <w:r w:rsidRPr="00C10313">
        <w:rPr>
          <w:rFonts w:ascii="Times New Roman" w:eastAsia="Times New Roman" w:hAnsi="Times New Roman" w:cs="Times New Roman"/>
          <w:color w:val="000000"/>
          <w:sz w:val="24"/>
          <w:szCs w:val="24"/>
          <w:lang w:eastAsia="uk-UA"/>
        </w:rPr>
        <w:t> «Про Митний тариф України».</w:t>
      </w:r>
    </w:p>
    <w:p w14:paraId="01CE743B" w14:textId="77777777" w:rsidR="00C10313" w:rsidRPr="00C10313" w:rsidRDefault="00C10313" w:rsidP="00C103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C10313">
        <w:rPr>
          <w:rFonts w:ascii="Times New Roman" w:eastAsia="Times New Roman" w:hAnsi="Times New Roman" w:cs="Times New Roman"/>
          <w:color w:val="000000"/>
          <w:sz w:val="24"/>
          <w:szCs w:val="24"/>
          <w:lang w:eastAsia="uk-UA"/>
        </w:rPr>
        <w:t>3. Департаменту аграрної політики і сільського господарства забезпечити в установленому порядку подання цього наказу на державну реєстрацію до Міністерства юстиції України.</w:t>
      </w:r>
    </w:p>
    <w:p w14:paraId="684DB0DB" w14:textId="77777777" w:rsidR="00C10313" w:rsidRPr="00C10313" w:rsidRDefault="00C10313" w:rsidP="00C103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C10313">
        <w:rPr>
          <w:rFonts w:ascii="Times New Roman" w:eastAsia="Times New Roman" w:hAnsi="Times New Roman" w:cs="Times New Roman"/>
          <w:color w:val="000000"/>
          <w:sz w:val="24"/>
          <w:szCs w:val="24"/>
          <w:lang w:eastAsia="uk-UA"/>
        </w:rPr>
        <w:t>4. Цей наказ набирає чинності одночасно із набранням чинності </w:t>
      </w:r>
      <w:hyperlink r:id="rId9" w:tgtFrame="_blank" w:history="1">
        <w:r w:rsidRPr="00C10313">
          <w:rPr>
            <w:rFonts w:ascii="Times New Roman" w:eastAsia="Times New Roman" w:hAnsi="Times New Roman" w:cs="Times New Roman"/>
            <w:color w:val="000099"/>
            <w:sz w:val="24"/>
            <w:szCs w:val="24"/>
            <w:u w:val="single"/>
            <w:lang w:eastAsia="uk-UA"/>
          </w:rPr>
          <w:t>Законом України</w:t>
        </w:r>
      </w:hyperlink>
      <w:r w:rsidRPr="00C10313">
        <w:rPr>
          <w:rFonts w:ascii="Times New Roman" w:eastAsia="Times New Roman" w:hAnsi="Times New Roman" w:cs="Times New Roman"/>
          <w:color w:val="000000"/>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але не раніше дня його офіційного опублікування.</w:t>
      </w:r>
    </w:p>
    <w:p w14:paraId="0786AEF6" w14:textId="77777777" w:rsidR="00C10313" w:rsidRPr="00C10313" w:rsidRDefault="00C10313" w:rsidP="00C103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C10313">
        <w:rPr>
          <w:rFonts w:ascii="Times New Roman" w:eastAsia="Times New Roman" w:hAnsi="Times New Roman" w:cs="Times New Roman"/>
          <w:color w:val="000000"/>
          <w:sz w:val="24"/>
          <w:szCs w:val="24"/>
          <w:lang w:eastAsia="uk-UA"/>
        </w:rPr>
        <w:t>5.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46"/>
        <w:gridCol w:w="5587"/>
      </w:tblGrid>
      <w:tr w:rsidR="00C10313" w:rsidRPr="00C10313" w14:paraId="1D86B5F3" w14:textId="77777777" w:rsidTr="00C10313">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54F2BEF9" w14:textId="77777777" w:rsidR="00C10313" w:rsidRPr="00C10313" w:rsidRDefault="00C10313" w:rsidP="00C10313">
            <w:pPr>
              <w:spacing w:before="300" w:after="150" w:line="240" w:lineRule="auto"/>
              <w:jc w:val="center"/>
              <w:rPr>
                <w:rFonts w:ascii="Times New Roman" w:eastAsia="Times New Roman" w:hAnsi="Times New Roman" w:cs="Times New Roman"/>
                <w:sz w:val="24"/>
                <w:szCs w:val="24"/>
                <w:lang w:eastAsia="uk-UA"/>
              </w:rPr>
            </w:pPr>
            <w:bookmarkStart w:id="8" w:name="n11"/>
            <w:bookmarkEnd w:id="8"/>
            <w:r w:rsidRPr="00C10313">
              <w:rPr>
                <w:rFonts w:ascii="Times New Roman" w:eastAsia="Times New Roman" w:hAnsi="Times New Roman" w:cs="Times New Roman"/>
                <w:b/>
                <w:bCs/>
                <w:color w:val="000000"/>
                <w:sz w:val="24"/>
                <w:szCs w:val="24"/>
                <w:lang w:eastAsia="uk-UA"/>
              </w:rPr>
              <w:t>Перший заступник Міністра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7F954BB7" w14:textId="77777777" w:rsidR="00C10313" w:rsidRPr="00C10313" w:rsidRDefault="00C10313" w:rsidP="00C10313">
            <w:pPr>
              <w:spacing w:before="300" w:after="0" w:line="240" w:lineRule="auto"/>
              <w:jc w:val="right"/>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М. Мартинюк</w:t>
            </w:r>
          </w:p>
        </w:tc>
      </w:tr>
    </w:tbl>
    <w:p w14:paraId="53FEF887" w14:textId="77777777" w:rsidR="00C10313" w:rsidRPr="00C10313" w:rsidRDefault="00C10313" w:rsidP="00C10313">
      <w:pPr>
        <w:spacing w:after="0" w:line="240" w:lineRule="auto"/>
        <w:rPr>
          <w:rFonts w:ascii="Times New Roman" w:eastAsia="Times New Roman" w:hAnsi="Times New Roman" w:cs="Times New Roman"/>
          <w:sz w:val="24"/>
          <w:szCs w:val="24"/>
          <w:lang w:eastAsia="uk-UA"/>
        </w:rPr>
      </w:pPr>
      <w:bookmarkStart w:id="9" w:name="n18"/>
      <w:bookmarkEnd w:id="9"/>
      <w:r w:rsidRPr="00C10313">
        <w:rPr>
          <w:rFonts w:ascii="Times New Roman" w:eastAsia="Times New Roman" w:hAnsi="Times New Roman" w:cs="Times New Roman"/>
          <w:sz w:val="24"/>
          <w:szCs w:val="24"/>
          <w:lang w:eastAsia="uk-UA"/>
        </w:rPr>
        <w:pict w14:anchorId="7415A9C6">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C10313" w:rsidRPr="00C10313" w14:paraId="2BCD2333" w14:textId="77777777" w:rsidTr="00C10313">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7791374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bookmarkStart w:id="10" w:name="n12"/>
            <w:bookmarkEnd w:id="10"/>
            <w:r w:rsidRPr="00C1031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190339C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ЗАТВЕРДЖЕНО</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Наказ Міністерства</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аграрної політики</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lastRenderedPageBreak/>
              <w:t>та продовольства України</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26.03.2018  № 159</w:t>
            </w:r>
          </w:p>
        </w:tc>
      </w:tr>
      <w:tr w:rsidR="00C10313" w:rsidRPr="00C10313" w14:paraId="62271E81" w14:textId="77777777" w:rsidTr="00C10313">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77CC181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bookmarkStart w:id="11" w:name="n13"/>
            <w:bookmarkEnd w:id="11"/>
            <w:r w:rsidRPr="00C10313">
              <w:rPr>
                <w:rFonts w:ascii="Times New Roman" w:eastAsia="Times New Roman" w:hAnsi="Times New Roman" w:cs="Times New Roman"/>
                <w:b/>
                <w:bCs/>
                <w:color w:val="000000"/>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6BC43B6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Зареєстровано в Міністерстві</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юстиції України</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18 квітня 2018 р.</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за № 463/31915</w:t>
            </w:r>
          </w:p>
        </w:tc>
      </w:tr>
    </w:tbl>
    <w:p w14:paraId="11CA171A" w14:textId="77777777" w:rsidR="00C10313" w:rsidRPr="00C10313" w:rsidRDefault="00C10313" w:rsidP="00C1031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 w:name="n14"/>
      <w:bookmarkEnd w:id="12"/>
      <w:r w:rsidRPr="00C10313">
        <w:rPr>
          <w:rFonts w:ascii="Times New Roman" w:eastAsia="Times New Roman" w:hAnsi="Times New Roman" w:cs="Times New Roman"/>
          <w:b/>
          <w:bCs/>
          <w:color w:val="000000"/>
          <w:sz w:val="32"/>
          <w:szCs w:val="32"/>
          <w:lang w:eastAsia="uk-UA"/>
        </w:rPr>
        <w:t>ПЕРЕЛІК </w:t>
      </w:r>
      <w:r w:rsidRPr="00C10313">
        <w:rPr>
          <w:rFonts w:ascii="Times New Roman" w:eastAsia="Times New Roman" w:hAnsi="Times New Roman" w:cs="Times New Roman"/>
          <w:color w:val="000000"/>
          <w:sz w:val="24"/>
          <w:szCs w:val="24"/>
          <w:lang w:eastAsia="uk-UA"/>
        </w:rPr>
        <w:br/>
      </w:r>
      <w:r w:rsidRPr="00C10313">
        <w:rPr>
          <w:rFonts w:ascii="Times New Roman" w:eastAsia="Times New Roman" w:hAnsi="Times New Roman" w:cs="Times New Roman"/>
          <w:b/>
          <w:bCs/>
          <w:color w:val="000000"/>
          <w:sz w:val="32"/>
          <w:szCs w:val="32"/>
          <w:lang w:eastAsia="uk-UA"/>
        </w:rPr>
        <w:t>продуктів, які підлягають державному контролю на призначених прикордонних інспекційних постах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
        <w:gridCol w:w="1449"/>
        <w:gridCol w:w="5068"/>
        <w:gridCol w:w="3093"/>
        <w:gridCol w:w="6"/>
      </w:tblGrid>
      <w:tr w:rsidR="00C10313" w:rsidRPr="00C10313" w14:paraId="193E8D76"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0E50AED"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bookmarkStart w:id="13" w:name="n15"/>
            <w:bookmarkEnd w:id="13"/>
            <w:r w:rsidRPr="00C10313">
              <w:rPr>
                <w:rFonts w:ascii="Times New Roman" w:eastAsia="Times New Roman" w:hAnsi="Times New Roman" w:cs="Times New Roman"/>
                <w:b/>
                <w:bCs/>
                <w:color w:val="000000"/>
                <w:sz w:val="24"/>
                <w:szCs w:val="24"/>
                <w:lang w:eastAsia="uk-UA"/>
              </w:rPr>
              <w:t>Код товару згідно з УКТ ЗЕД</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DE0EEB4"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Назва товару згідно з </w:t>
            </w:r>
            <w:hyperlink r:id="rId10" w:anchor="n3" w:tgtFrame="_blank" w:history="1">
              <w:r w:rsidRPr="00C10313">
                <w:rPr>
                  <w:rFonts w:ascii="Times New Roman" w:eastAsia="Times New Roman" w:hAnsi="Times New Roman" w:cs="Times New Roman"/>
                  <w:b/>
                  <w:bCs/>
                  <w:color w:val="000099"/>
                  <w:sz w:val="24"/>
                  <w:szCs w:val="24"/>
                  <w:u w:val="single"/>
                  <w:lang w:eastAsia="uk-UA"/>
                </w:rPr>
                <w:t>УКТ ЗЕД</w:t>
              </w:r>
            </w:hyperlink>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932499A"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Характеристика товару</w:t>
            </w:r>
          </w:p>
        </w:tc>
      </w:tr>
      <w:tr w:rsidR="00C10313" w:rsidRPr="00C10313" w14:paraId="2D16B35D"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FC5ACBB"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D8032A3"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2</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A23739A"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3</w:t>
            </w:r>
          </w:p>
        </w:tc>
      </w:tr>
      <w:tr w:rsidR="00C10313" w:rsidRPr="00C10313" w14:paraId="1FDE07C5"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AEBB726"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1" w:anchor="n40" w:tgtFrame="_blank" w:history="1">
              <w:r w:rsidRPr="00C10313">
                <w:rPr>
                  <w:rFonts w:ascii="Times New Roman" w:eastAsia="Times New Roman" w:hAnsi="Times New Roman" w:cs="Times New Roman"/>
                  <w:b/>
                  <w:bCs/>
                  <w:color w:val="000099"/>
                  <w:sz w:val="24"/>
                  <w:szCs w:val="24"/>
                  <w:u w:val="single"/>
                  <w:lang w:eastAsia="uk-UA"/>
                </w:rPr>
                <w:t>Група 02</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М</w:t>
            </w:r>
            <w:r w:rsidRPr="00C10313">
              <w:rPr>
                <w:rFonts w:ascii="Times New Roman" w:eastAsia="Times New Roman" w:hAnsi="Times New Roman" w:cs="Times New Roman"/>
                <w:sz w:val="24"/>
                <w:szCs w:val="24"/>
                <w:lang w:eastAsia="uk-UA"/>
              </w:rPr>
              <w:t>’</w:t>
            </w:r>
            <w:r w:rsidRPr="00C10313">
              <w:rPr>
                <w:rFonts w:ascii="Times New Roman" w:eastAsia="Times New Roman" w:hAnsi="Times New Roman" w:cs="Times New Roman"/>
                <w:b/>
                <w:bCs/>
                <w:color w:val="000000"/>
                <w:sz w:val="24"/>
                <w:szCs w:val="24"/>
                <w:lang w:eastAsia="uk-UA"/>
              </w:rPr>
              <w:t>ясо та їстівні субпродукти</w:t>
            </w:r>
          </w:p>
        </w:tc>
      </w:tr>
      <w:tr w:rsidR="00C10313" w:rsidRPr="00C10313" w14:paraId="7BD0BCF0" w14:textId="77777777" w:rsidTr="00C10313">
        <w:trPr>
          <w:gridBefore w:val="1"/>
          <w:gridAfter w:val="1"/>
          <w:wBefore w:w="8" w:type="dxa"/>
          <w:wAfter w:w="8" w:type="dxa"/>
          <w:trHeight w:val="33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3DCD7A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A4AC9C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М’ясо великої рогатої худоби, свіже або охолоджене</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22BF7D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745D0B0D" w14:textId="77777777" w:rsidTr="00C10313">
        <w:trPr>
          <w:gridBefore w:val="1"/>
          <w:gridAfter w:val="1"/>
          <w:wBefore w:w="8" w:type="dxa"/>
          <w:wAfter w:w="8" w:type="dxa"/>
          <w:trHeight w:val="18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1ED335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3D800C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М’ясо великої рогатої худоби, морожене</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0A1A5A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58B99700" w14:textId="77777777" w:rsidTr="00C10313">
        <w:trPr>
          <w:gridBefore w:val="1"/>
          <w:gridAfter w:val="1"/>
          <w:wBefore w:w="8" w:type="dxa"/>
          <w:wAfter w:w="8" w:type="dxa"/>
          <w:trHeight w:val="25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07DD69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0203</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69DB21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Свинина, свіжа, охолоджена або морожена</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AC73E9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E3D1C3A" w14:textId="77777777" w:rsidTr="00C10313">
        <w:trPr>
          <w:gridBefore w:val="1"/>
          <w:gridAfter w:val="1"/>
          <w:wBefore w:w="8" w:type="dxa"/>
          <w:wAfter w:w="8" w:type="dxa"/>
          <w:trHeight w:val="15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2E2BAE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F29434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Баранина або козлятина, свіжа, охолоджена або морожена</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D07C5D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6CD12D1" w14:textId="77777777" w:rsidTr="00C10313">
        <w:trPr>
          <w:gridBefore w:val="1"/>
          <w:gridAfter w:val="1"/>
          <w:wBefore w:w="8" w:type="dxa"/>
          <w:wAfter w:w="8" w:type="dxa"/>
          <w:trHeight w:val="46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970981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0205 00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F886F7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М’ясо коней, віслюків, мулів або лошаків, свіже, охолоджене або морожене</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0292DC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3BF67620" w14:textId="77777777" w:rsidTr="00C10313">
        <w:trPr>
          <w:gridBefore w:val="1"/>
          <w:gridAfter w:val="1"/>
          <w:wBefore w:w="8" w:type="dxa"/>
          <w:wAfter w:w="8" w:type="dxa"/>
          <w:trHeight w:val="63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4579D4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0206</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038FC2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Субпродукти їстівні великої рогатої худоби, свиней, овець, кіз, коней, віслюків, мулів або лошаків, свіжі, охолоджені або морожені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52EB58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2B369080"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91E760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0207</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0A3B50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М’ясо та їстівні субпродукти свійської птиці, зазначеної в товарній позиції 0105, свіжі, охолоджені або морожені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36595F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4AF308D7" w14:textId="77777777" w:rsidTr="00C10313">
        <w:trPr>
          <w:gridBefore w:val="1"/>
          <w:gridAfter w:val="1"/>
          <w:wBefore w:w="8" w:type="dxa"/>
          <w:wAfter w:w="8" w:type="dxa"/>
          <w:trHeight w:val="25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75256B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0208</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CD4961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м’ясо та їстівні субпродукти, свіжі, охолоджені або морожені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2900A9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641B693B"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8A6EC9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0209</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6CFE19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Сало (підшкірний жир) без пісних частин, свинячий жир i жир свійської птиці, не витоплені та не виділені іншим способом, свіжі, охолоджені, морожені, солені або в розсолі, сушені або копчені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00ED55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0DE1FF3"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AA0FB9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0210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CE08CB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М’ясо та їстівні м’ясні субпродукти, солонi або в розсолі, сушенi або копченi; їстівне борошно з м’яса або м'ясних субпродуктів</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D82756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121FE339"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47C5D9B"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2" w:anchor="n117" w:tgtFrame="_blank" w:history="1">
              <w:r w:rsidRPr="00C10313">
                <w:rPr>
                  <w:rFonts w:ascii="Times New Roman" w:eastAsia="Times New Roman" w:hAnsi="Times New Roman" w:cs="Times New Roman"/>
                  <w:b/>
                  <w:bCs/>
                  <w:color w:val="000099"/>
                  <w:sz w:val="24"/>
                  <w:szCs w:val="24"/>
                  <w:u w:val="single"/>
                  <w:lang w:eastAsia="uk-UA"/>
                </w:rPr>
                <w:t>Група 03</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Риба та ракоподібні, молюски та інші водні безхребетні</w:t>
            </w:r>
          </w:p>
        </w:tc>
      </w:tr>
      <w:tr w:rsidR="00C10313" w:rsidRPr="00C10313" w14:paraId="17951882" w14:textId="77777777" w:rsidTr="00C10313">
        <w:trPr>
          <w:gridBefore w:val="1"/>
          <w:gridAfter w:val="1"/>
          <w:wBefore w:w="8" w:type="dxa"/>
          <w:wAfter w:w="8" w:type="dxa"/>
          <w:trHeight w:val="6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C5CAD7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0302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A778B1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Риба свіжа або охолоджена, крім рибного філе та іншого м’яса риб товарної позиції 0304</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71EE71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D0C3B17" w14:textId="77777777" w:rsidTr="00C10313">
        <w:trPr>
          <w:gridBefore w:val="1"/>
          <w:gridAfter w:val="1"/>
          <w:wBefore w:w="8" w:type="dxa"/>
          <w:wAfter w:w="8" w:type="dxa"/>
          <w:trHeight w:val="43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DD9E5F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0303</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B579A5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Риба морожена, крім рибного філе та іншого м’яса риб товарної позиції 0304</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AC9714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3A64E4F1"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943A9F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0304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3DC1C9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Філе рибне та інше м’ясо риб (включаючи фарш), свіже, охолоджене або морожене</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E414E4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4E2D9A31" w14:textId="77777777" w:rsidTr="00C10313">
        <w:trPr>
          <w:gridBefore w:val="1"/>
          <w:gridAfter w:val="1"/>
          <w:wBefore w:w="8" w:type="dxa"/>
          <w:wAfter w:w="8" w:type="dxa"/>
          <w:trHeight w:val="84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BAFC1A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0305</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0A4DDD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Риба, сушена, солона або в розсолі; риба гарячого або холодного копчення; рибні борошно, порошок та гранули, придатні для харчування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FDE4C9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6729E89A"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681395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0306</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682B6B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Ракоподібні, в панцирі або без панцира, живі, свіжі, охолоджені, морожені, сушені, солоні або в розсолі; копчені ракоподібні, в панцирі або без панцира, гарячого або холодного копчення; ракоподібні в панцирі, варені у воді або на парі, охолоджені або неохолоджені, морожені, сушені, солоні або в розсолі; борошно, порошок та гранули з ракоподібних, придатні для харчування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FA990E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1A499990" w14:textId="77777777" w:rsidTr="00C10313">
        <w:trPr>
          <w:gridBefore w:val="1"/>
          <w:gridAfter w:val="1"/>
          <w:wBefore w:w="8" w:type="dxa"/>
          <w:wAfter w:w="8" w:type="dxa"/>
          <w:trHeight w:val="109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DCD5C9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0307</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A662EB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Молюски, в черепашці або без черепашки, живі, свіжі, охолоджені, морожені, сушені, солоні або в розсолі; копчені молюски, в черепашці або без черепашки, гарячого або холодного копчення; борошно, порошок та гранули з молюсків, придатні для харчування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D1A700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6968411"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494DFF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0308</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E5FBDA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Водяні безхребетні, крім ракоподібних і молюсків, живі, свіжі, охолоджені, морожені, сушені, солоні, в розсолі або копчені, гарячого або холодного копчення; борошно, порошок і гранули з водяних безхребетних даної товарної позиції, придатні для харчування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9FA68E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7963AE14"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7552B1C"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3" w:anchor="n126" w:tgtFrame="_blank" w:history="1">
              <w:r w:rsidRPr="00C10313">
                <w:rPr>
                  <w:rFonts w:ascii="Times New Roman" w:eastAsia="Times New Roman" w:hAnsi="Times New Roman" w:cs="Times New Roman"/>
                  <w:b/>
                  <w:bCs/>
                  <w:color w:val="000099"/>
                  <w:sz w:val="24"/>
                  <w:szCs w:val="24"/>
                  <w:u w:val="single"/>
                  <w:lang w:eastAsia="uk-UA"/>
                </w:rPr>
                <w:t>Група 04</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Молоко та молочні продукти; яйця птиці; натуральний мед; їстівні продукти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тваринного походження,</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b/>
                <w:bCs/>
                <w:color w:val="000000"/>
                <w:sz w:val="24"/>
                <w:szCs w:val="24"/>
                <w:lang w:eastAsia="uk-UA"/>
              </w:rPr>
              <w:t>в іншому місці не зазначені</w:t>
            </w:r>
          </w:p>
        </w:tc>
      </w:tr>
      <w:tr w:rsidR="00C10313" w:rsidRPr="00C10313" w14:paraId="7C6A178A"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01A3E7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9DAFED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Молоко та вершки, незгущені та без додавання цукру чи інших підсолоджувальних речовин</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16EA2D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1EA4FBF7"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D160D5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20AC31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Молоко та вершки, згущені та з додаванням цукру чи інших підсолоджувальних речовин</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1EBD05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53063F14"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A63027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0403</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362002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додаванням або без додавання цукру чи інших підсолоджувальних речовин, ароматизовані чи неароматизовані, з додаванням або без додавання фруктів, горіхів чи какао</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1AD5E4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4AAD12C3" w14:textId="77777777" w:rsidTr="00C10313">
        <w:trPr>
          <w:gridBefore w:val="1"/>
          <w:gridAfter w:val="1"/>
          <w:wBefore w:w="8" w:type="dxa"/>
          <w:wAfter w:w="8" w:type="dxa"/>
          <w:trHeight w:val="115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1AEBD1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79887C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Молочна сироватка, згущена або незгущена, з додаванням чи без додавання цукру чи інших підсолоджувальних речовин; продукти, що складаються з натуральних компонентів молока, з додаванням чи без додавання цукру чи інших підсолоджувальних речовин, в іншому місці не зазначені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19E8DA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9A0987F" w14:textId="77777777" w:rsidTr="00C10313">
        <w:trPr>
          <w:gridBefore w:val="1"/>
          <w:gridAfter w:val="1"/>
          <w:wBefore w:w="8" w:type="dxa"/>
          <w:wAfter w:w="8" w:type="dxa"/>
          <w:trHeight w:val="16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CB5AD8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0405</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0CF53C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Масло вершкове та інші жири, вироблені з молока; молочні пасти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CCE18F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4CFB586E" w14:textId="77777777" w:rsidTr="00C10313">
        <w:trPr>
          <w:gridBefore w:val="1"/>
          <w:gridAfter w:val="1"/>
          <w:wBefore w:w="8" w:type="dxa"/>
          <w:wAfter w:w="8" w:type="dxa"/>
          <w:trHeight w:val="10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106EED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0406</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204A7F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Сири всіх видів і кисломолочний сир</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7AD434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BA98781" w14:textId="77777777" w:rsidTr="00C10313">
        <w:trPr>
          <w:gridBefore w:val="1"/>
          <w:gridAfter w:val="1"/>
          <w:wBefore w:w="8" w:type="dxa"/>
          <w:wAfter w:w="8" w:type="dxa"/>
          <w:trHeight w:val="13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17C593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0407</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A766F7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Яйця птахів у шкаралупі, свіжі, консервовані або варені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C9FDB3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8946CE9" w14:textId="77777777" w:rsidTr="00C10313">
        <w:trPr>
          <w:gridBefore w:val="1"/>
          <w:gridAfter w:val="1"/>
          <w:wBefore w:w="8" w:type="dxa"/>
          <w:wAfter w:w="8" w:type="dxa"/>
          <w:trHeight w:val="93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1C00E0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0408</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FE6AB7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Яйця птиці без шкаралупи та яєчні жовтки, свіжі, сушені, варені у воді або на парі, формовані, морожені або консервовані іншим способом, з додаванням чи без додавання цукру чи інших підсолоджувальних речовин</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F4C98F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0B2ED5D" w14:textId="77777777" w:rsidTr="00C10313">
        <w:trPr>
          <w:gridBefore w:val="1"/>
          <w:gridAfter w:val="1"/>
          <w:wBefore w:w="8" w:type="dxa"/>
          <w:wAfter w:w="8" w:type="dxa"/>
          <w:trHeight w:val="18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122D6D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0409 00 00 00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0982E9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Мед натуральний</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9417F0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1B484DA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B48B6A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0410 00 00 00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F9391B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Їстівні продукти тваринного походження, в іншому місці не зазначені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B49DA4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5BBC687A"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D7FAC7"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4" w:anchor="n147" w:tgtFrame="_blank" w:history="1">
              <w:r w:rsidRPr="00C10313">
                <w:rPr>
                  <w:rFonts w:ascii="Times New Roman" w:eastAsia="Times New Roman" w:hAnsi="Times New Roman" w:cs="Times New Roman"/>
                  <w:b/>
                  <w:bCs/>
                  <w:color w:val="000099"/>
                  <w:sz w:val="24"/>
                  <w:szCs w:val="24"/>
                  <w:u w:val="single"/>
                  <w:lang w:eastAsia="uk-UA"/>
                </w:rPr>
                <w:t>Група 05</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Інші продукти тваринного походження, в іншому місці не зазначені</w:t>
            </w:r>
          </w:p>
        </w:tc>
      </w:tr>
      <w:tr w:rsidR="00C10313" w:rsidRPr="00C10313" w14:paraId="65A3D4D0" w14:textId="77777777" w:rsidTr="00C10313">
        <w:trPr>
          <w:gridBefore w:val="1"/>
          <w:gridAfter w:val="1"/>
          <w:wBefore w:w="8" w:type="dxa"/>
          <w:wAfter w:w="8" w:type="dxa"/>
          <w:trHeight w:val="6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600F56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0502 10 00 00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DD3252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Щетина свiйських або диких свиней та вiдходи щетини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845B7A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20F55C50" w14:textId="77777777" w:rsidTr="00C10313">
        <w:trPr>
          <w:gridBefore w:val="1"/>
          <w:gridAfter w:val="1"/>
          <w:wBefore w:w="8" w:type="dxa"/>
          <w:wAfter w:w="8" w:type="dxa"/>
          <w:trHeight w:val="75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9282A8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0504 00 00 00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4F40CE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Кишки, сечовi мiхури та шлунки тварин, цiлi та шматками, крiм риб’ячих, свiжi, охолодженi, мороженi, солонi або у розсолi, сушенi або копченi</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1A0CD6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5754031B" w14:textId="77777777" w:rsidTr="00C10313">
        <w:trPr>
          <w:gridBefore w:val="1"/>
          <w:gridAfter w:val="1"/>
          <w:wBefore w:w="8" w:type="dxa"/>
          <w:wAfter w:w="8" w:type="dxa"/>
          <w:trHeight w:val="135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FE325C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0505*</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82C3BE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Шкурки та iншi частини птахiв, укритi пiр’ям або пухом, пiр’я, частини пiр’я (обрiзанi чи необрiзанi) i пух, очищенi або неочищенi, дезiнфiкованi чи обробленi з метою їх збереження, але якi не пройшли подальшої обробки; порошок i вiдходи пiр’я або частин пiр’я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402B7D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крім обробленого декоративного пір’я, обробленого пір’я, що перевозиться для особистого використання, та вантажів з обробленим пір’ям, що пересилаються для використання у непромислових цілях</w:t>
            </w:r>
          </w:p>
        </w:tc>
      </w:tr>
      <w:tr w:rsidR="00C10313" w:rsidRPr="00C10313" w14:paraId="254E732D" w14:textId="77777777" w:rsidTr="00C10313">
        <w:trPr>
          <w:gridBefore w:val="1"/>
          <w:gridAfter w:val="1"/>
          <w:wBefore w:w="8" w:type="dxa"/>
          <w:wAfter w:w="8" w:type="dxa"/>
          <w:trHeight w:val="6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D0805A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0506</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7CD2E7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Кiстки та роговий стрижень, необробленi, знежиренi, якi пройшли первинну обробку (але без надання форми), обробленi кислотою aбо дежелатинованi; порошок та вiдходи цих продуктiв</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57C1C1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3AE82FCC"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DA5508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0507</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A0E1F7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Слонова кiстка, черепаховий панцир, вус китовий (включаючи бахрому) або iнших морських ссавцiв, роги, роги оленя, копита, нiгтi, кiгтi та дзьоби, необробленi або пiдданi первиннiй обробцi, але без надання форми; порошок i вiдходи цих матерiалiв</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AD9A6F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10E6272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87E708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0508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5B11AC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Корали та аналогiчнi мaтерiали, необробленi або пiдданi первиннiй обробцi; черепашки та панцирi молюскiв, ракоподiбних чи голкошкiрих, скелетнi пластини каракатиць, необробленi або пiдданi первиннiй обробцi, але без надання форми, їх порошок i вiдходи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65D35D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порожні черепашки та панцирі для використання у виробництві харчових продуктів або як сировина для глюкозаміну, а також черепашки та раковини, включаючи скелетні пластини каракатиць, що містять м’які тканини або м’ясо</w:t>
            </w:r>
          </w:p>
        </w:tc>
      </w:tr>
      <w:tr w:rsidR="00C10313" w:rsidRPr="00C10313" w14:paraId="6F0868EA"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879050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0510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5C2625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Амбра сiра, струмина боброва, цiвета i мускус; шпанськi мушки; жовч, у тому числi суха; залози та iншi продукти тваринного походження, використовуванi для виготовлення фармацевтичних засобiв, свiжi, охолодженi, мороженi або обробленi iншим способом для тимчасового зберiгання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D436F1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залози, інші продукти тваринного походження та жовч</w:t>
            </w:r>
          </w:p>
        </w:tc>
      </w:tr>
      <w:tr w:rsidR="00C10313" w:rsidRPr="00C10313" w14:paraId="0C070B67"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0ADCA6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0511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63997F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Продукти тваринного походження, в iншому мiсцi не зазначенi; мертвi тварини групи 01 або 03, непридатнi для вживання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A87EFC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7A0ECBE3"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54D1AEE"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5" w:anchor="n162" w:tgtFrame="_blank" w:history="1">
              <w:r w:rsidRPr="00C10313">
                <w:rPr>
                  <w:rFonts w:ascii="Times New Roman" w:eastAsia="Times New Roman" w:hAnsi="Times New Roman" w:cs="Times New Roman"/>
                  <w:b/>
                  <w:bCs/>
                  <w:color w:val="000099"/>
                  <w:sz w:val="24"/>
                  <w:szCs w:val="24"/>
                  <w:u w:val="single"/>
                  <w:lang w:eastAsia="uk-UA"/>
                </w:rPr>
                <w:t>Група 06</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Живі дерева та інші рослини; цибулини, коріння та інші аналогічні частини рослин; зрізані квіти і декоративна зелень</w:t>
            </w:r>
          </w:p>
        </w:tc>
      </w:tr>
      <w:tr w:rsidR="00C10313" w:rsidRPr="00C10313" w14:paraId="4C2833B6"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4B0C2D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0602 90 10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C2FAA3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Міцелій грибів</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BA1E05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товар, що містить перероблений гній тваринного походження</w:t>
            </w:r>
          </w:p>
        </w:tc>
      </w:tr>
      <w:tr w:rsidR="00C10313" w:rsidRPr="00C10313" w14:paraId="7187CE57"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D54993F"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6" w:anchor="n249" w:tgtFrame="_blank" w:history="1">
              <w:r w:rsidRPr="00C10313">
                <w:rPr>
                  <w:rFonts w:ascii="Times New Roman" w:eastAsia="Times New Roman" w:hAnsi="Times New Roman" w:cs="Times New Roman"/>
                  <w:b/>
                  <w:bCs/>
                  <w:color w:val="000099"/>
                  <w:sz w:val="24"/>
                  <w:szCs w:val="24"/>
                  <w:u w:val="single"/>
                  <w:lang w:eastAsia="uk-UA"/>
                </w:rPr>
                <w:t>Група 12</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Насіння і плоди олійних рослин; інше насіння, плоди та зерна; технічні або лікарські рослини; солома і фураж</w:t>
            </w:r>
          </w:p>
        </w:tc>
      </w:tr>
      <w:tr w:rsidR="00C10313" w:rsidRPr="00C10313" w14:paraId="1A4F88BB"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203D24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1212 99 95*</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7A5916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Плоди ріжкового дерева, морськi та iншi водоростi, цукровi буряки та цукрова тростина, свiжi, охолодженi, мороженi або сушенi, подрібнені або неподрібнені; кiсточки, ядра плодiв та iншi продукти рослинного походження (включаючи несмаженi коренi цикорiю виду Cichorium intybus sativum), які використовуються в основному для харчових цiлей, в іншому місці не зазначені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5C8FAE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бджолиний пилок</w:t>
            </w:r>
          </w:p>
        </w:tc>
      </w:tr>
      <w:tr w:rsidR="00C10313" w:rsidRPr="00C10313" w14:paraId="1BCEADA4"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83D229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1213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C6588B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Солома та полова зернових, необроблені, подрібнені або не подрібнені, мелені або немелені, пресовані або у вигляді гранул</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E3BEBB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солома</w:t>
            </w:r>
          </w:p>
        </w:tc>
      </w:tr>
      <w:tr w:rsidR="00C10313" w:rsidRPr="00C10313" w14:paraId="5B8AA6AD"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2E81E1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1214 90*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DD7CE1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Бруква, буряк кормовий (мангольд), кормові коренеплоди, сіно, люцерна, конюшина, еспарцет, капуста кормова, люпин, вика та аналогічні кормові продукти, гранульовані або негранульовані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B0B4CB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сіно</w:t>
            </w:r>
          </w:p>
        </w:tc>
      </w:tr>
      <w:tr w:rsidR="00C10313" w:rsidRPr="00C10313" w14:paraId="5133884A"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1291C67"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7" w:anchor="n293" w:tgtFrame="_blank" w:history="1">
              <w:r w:rsidRPr="00C10313">
                <w:rPr>
                  <w:rFonts w:ascii="Times New Roman" w:eastAsia="Times New Roman" w:hAnsi="Times New Roman" w:cs="Times New Roman"/>
                  <w:b/>
                  <w:bCs/>
                  <w:color w:val="000099"/>
                  <w:sz w:val="24"/>
                  <w:szCs w:val="24"/>
                  <w:u w:val="single"/>
                  <w:lang w:eastAsia="uk-UA"/>
                </w:rPr>
                <w:t>Група 15</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Жири та олії тваринного або рослинного походження; продукти їх розщеплення; готові харчові жири; воски тваринного або рослинного походження</w:t>
            </w:r>
          </w:p>
        </w:tc>
      </w:tr>
      <w:tr w:rsidR="00C10313" w:rsidRPr="00C10313" w14:paraId="2FA69782"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10055E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4EB47C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Жир свинячий (включаючи лярд) i жир свiйської птицi, крiм жиру товарної позицiї 0209 або 1503</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12E134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2384E081"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50F34B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36605D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Жир великої рогатої худоби, овечий або козячий, крiм жиру товарної позицiї 1503</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BFA7C7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3503F0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BA58C7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1503 00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90A24F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Лярд-стеарин, лярд-ойль, олеостеарин, олеомаргарин (олео-ойль) i тваринне масло, неемульгованi, незмiшанi, не приготовленi iншим способом</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538137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41C3432E" w14:textId="77777777" w:rsidTr="00C10313">
        <w:trPr>
          <w:gridBefore w:val="1"/>
          <w:gridAfter w:val="1"/>
          <w:wBefore w:w="8" w:type="dxa"/>
          <w:wAfter w:w="8" w:type="dxa"/>
          <w:trHeight w:val="6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88EFEB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1504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0CF2A3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Жири i масла та їх фракцiї, з риби або морських ссавцiв, рафiнованi або нерафiнованi, але без змiни їх хiмiчного складу</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6929DF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709FDD9" w14:textId="77777777" w:rsidTr="00C10313">
        <w:trPr>
          <w:gridBefore w:val="1"/>
          <w:gridAfter w:val="1"/>
          <w:wBefore w:w="8" w:type="dxa"/>
          <w:wAfter w:w="8" w:type="dxa"/>
          <w:trHeight w:val="2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AF520D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1505 00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8FAA05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Вовняний жир (жиропіт) i жирові речовини, отримувані з нього (включаючи ланолін)</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1E7072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підпозиції</w:t>
            </w:r>
          </w:p>
        </w:tc>
      </w:tr>
      <w:tr w:rsidR="00C10313" w:rsidRPr="00C10313" w14:paraId="7BD6B744" w14:textId="77777777" w:rsidTr="00C10313">
        <w:trPr>
          <w:gridBefore w:val="1"/>
          <w:gridAfter w:val="1"/>
          <w:wBefore w:w="8" w:type="dxa"/>
          <w:wAfter w:w="8" w:type="dxa"/>
          <w:trHeight w:val="126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55C146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1506 00 00 00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8883B9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Іншi твариннi жири i масла та їх фракцiї, рафiнованi або нерафiнованi, але без змiни їх хiмiчного складу</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D63E1B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270764E0"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74195B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1516 10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A19DB4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Жири і масла тваринні та їх фракції</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CFF3E5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підпозиції</w:t>
            </w:r>
          </w:p>
        </w:tc>
      </w:tr>
      <w:tr w:rsidR="00C10313" w:rsidRPr="00C10313" w14:paraId="7BBAF142"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1B5B3F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1517*</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2C6460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Маргарин; харчовi сумiшi або продукти з тваринних i рослинних жирiв, масел та олiй або їх фракцiй, крiм харчових жирiв, масел чи олiй та їх фракцiй товарної позицiї 1516</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B7A3E7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тваринні жири, олії або масла</w:t>
            </w:r>
          </w:p>
        </w:tc>
      </w:tr>
      <w:tr w:rsidR="00C10313" w:rsidRPr="00C10313" w14:paraId="5171ED58"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DC65A4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1518 00 91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D812B0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Жири, масла i олiї твариннi або рослиннi та їх фракцiї, варенi, окисленi, зневодненi, сульфурованi, окисленi струменем повiтря, полiмеризованi нагрiванням у вакуумi або в iнертному газi або хiмiчно модифiкованi iншим способом, за винятком включених до товарної позицiї 1516</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F5CAD5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тваринні жири, масла, олії топлені</w:t>
            </w:r>
          </w:p>
        </w:tc>
      </w:tr>
      <w:tr w:rsidR="00C10313" w:rsidRPr="00C10313" w14:paraId="32C90611" w14:textId="77777777" w:rsidTr="00C10313">
        <w:trPr>
          <w:gridBefore w:val="1"/>
          <w:gridAfter w:val="1"/>
          <w:wBefore w:w="8" w:type="dxa"/>
          <w:wAfter w:w="8" w:type="dxa"/>
          <w:trHeight w:val="117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AAB189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1518 00 95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0DC427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Нехарчові суміші та продукти з тваринних i рослинних жирів, масел i олій та їх фракцій</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CEE734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з жирів, олій та масел, топлені жири тваринного походження та їхні похідні, у тому числі використана олія харчова, призначена для подальшого використання як побічний продукт тваринного походження не призначений для споживання людиною</w:t>
            </w:r>
          </w:p>
        </w:tc>
      </w:tr>
      <w:tr w:rsidR="00C10313" w:rsidRPr="00C10313" w14:paraId="07E40BEC"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4FA988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1518 00 99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CB9A75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956897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що містять тваринні жири</w:t>
            </w:r>
          </w:p>
        </w:tc>
      </w:tr>
      <w:tr w:rsidR="00C10313" w:rsidRPr="00C10313" w14:paraId="3DC53CB1" w14:textId="77777777" w:rsidTr="00C10313">
        <w:trPr>
          <w:gridBefore w:val="1"/>
          <w:gridAfter w:val="1"/>
          <w:wBefore w:w="8" w:type="dxa"/>
          <w:wAfter w:w="8" w:type="dxa"/>
          <w:trHeight w:val="115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2AA1C0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1521 90 91 00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302E4D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Вiск бджолиний або iнших комах, рафiнований чи нерафiнований, забарвлений чи незабарвлений, неочищений</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112800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19A62EF6" w14:textId="77777777" w:rsidTr="00C10313">
        <w:trPr>
          <w:gridBefore w:val="1"/>
          <w:gridAfter w:val="1"/>
          <w:wBefore w:w="8" w:type="dxa"/>
          <w:wAfter w:w="8" w:type="dxa"/>
          <w:trHeight w:val="115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2B6311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1521 90 99 00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285F5A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Вiск бджолиний або iнших комах, рафiнований чи нерафiнований, забарвлений чи незабарвлений, інший</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82EE22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19F254EB" w14:textId="77777777" w:rsidTr="00C10313">
        <w:trPr>
          <w:gridBefore w:val="1"/>
          <w:gridAfter w:val="1"/>
          <w:wBefore w:w="8" w:type="dxa"/>
          <w:wAfter w:w="8" w:type="dxa"/>
          <w:trHeight w:val="3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764497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1522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D63399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Дегра; залишки пiсля обробки жирових речовин або воску тваринного чи рослинного походження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2A61EA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w:t>
            </w:r>
          </w:p>
        </w:tc>
      </w:tr>
      <w:tr w:rsidR="00C10313" w:rsidRPr="00C10313" w14:paraId="0E0350B4" w14:textId="77777777" w:rsidTr="00C10313">
        <w:trPr>
          <w:gridBefore w:val="1"/>
          <w:gridAfter w:val="1"/>
          <w:wBefore w:w="8" w:type="dxa"/>
          <w:wAfter w:w="8" w:type="dxa"/>
          <w:trHeight w:val="31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0B07EF6"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18" w:anchor="n383" w:tgtFrame="_blank" w:history="1">
              <w:r w:rsidRPr="00C10313">
                <w:rPr>
                  <w:rFonts w:ascii="Times New Roman" w:eastAsia="Times New Roman" w:hAnsi="Times New Roman" w:cs="Times New Roman"/>
                  <w:b/>
                  <w:bCs/>
                  <w:color w:val="000099"/>
                  <w:sz w:val="24"/>
                  <w:szCs w:val="24"/>
                  <w:u w:val="single"/>
                  <w:lang w:eastAsia="uk-UA"/>
                </w:rPr>
                <w:t>Група 16</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Готові харчові продукти з м</w:t>
            </w:r>
            <w:r w:rsidRPr="00C10313">
              <w:rPr>
                <w:rFonts w:ascii="Times New Roman" w:eastAsia="Times New Roman" w:hAnsi="Times New Roman" w:cs="Times New Roman"/>
                <w:sz w:val="24"/>
                <w:szCs w:val="24"/>
                <w:lang w:eastAsia="uk-UA"/>
              </w:rPr>
              <w:t>’</w:t>
            </w:r>
            <w:r w:rsidRPr="00C10313">
              <w:rPr>
                <w:rFonts w:ascii="Times New Roman" w:eastAsia="Times New Roman" w:hAnsi="Times New Roman" w:cs="Times New Roman"/>
                <w:b/>
                <w:bCs/>
                <w:color w:val="000000"/>
                <w:sz w:val="24"/>
                <w:szCs w:val="24"/>
                <w:lang w:eastAsia="uk-UA"/>
              </w:rPr>
              <w:t>яса, риби або ракоподібних, молюсків або інших водяних безхребетних</w:t>
            </w:r>
          </w:p>
        </w:tc>
      </w:tr>
      <w:tr w:rsidR="00C10313" w:rsidRPr="00C10313" w14:paraId="6FB29F0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03BB8B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1601 00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E2B54E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Ковбаси та аналогiчнi вироби з м’яса, м’ясних субпродуктiв чи кровi; готовi харчовi продукти, виготовленi на основi цих виробiв</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F66395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підпозиції</w:t>
            </w:r>
          </w:p>
        </w:tc>
      </w:tr>
      <w:tr w:rsidR="00C10313" w:rsidRPr="00C10313" w14:paraId="478F7E05" w14:textId="77777777" w:rsidTr="00C10313">
        <w:trPr>
          <w:gridBefore w:val="1"/>
          <w:gridAfter w:val="1"/>
          <w:wBefore w:w="8" w:type="dxa"/>
          <w:wAfter w:w="8" w:type="dxa"/>
          <w:trHeight w:val="82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28C13B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1602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2DCCEE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Iншi готовi чи консервованi продукти з м’яса, м’ясних субпродуктiв або кровi</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BFA976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1B752A4" w14:textId="77777777" w:rsidTr="00C10313">
        <w:trPr>
          <w:gridBefore w:val="1"/>
          <w:gridAfter w:val="1"/>
          <w:wBefore w:w="8" w:type="dxa"/>
          <w:wAfter w:w="8" w:type="dxa"/>
          <w:trHeight w:val="82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6E26EB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1603 00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7BE47B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Екстракти та соки з м’яса, риби або ракоподiбних, молюскiв чи iнших водяних безхребетних</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9D1D3C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підпозиції</w:t>
            </w:r>
          </w:p>
        </w:tc>
      </w:tr>
      <w:tr w:rsidR="00C10313" w:rsidRPr="00C10313" w14:paraId="58174C1A"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0EA181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1604*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FAB4B9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Готова або консервована риба; iкра осетрових (чорна iкра) та iкра iнших риб</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9803FA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крім композитних продуктів, які відповідають умовам, визначеним </w:t>
            </w:r>
            <w:hyperlink r:id="rId19"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а також маслин та оливок, питома вага рибного продукту в яких не перевищує 20 %</w:t>
            </w:r>
          </w:p>
        </w:tc>
      </w:tr>
      <w:tr w:rsidR="00C10313" w:rsidRPr="00C10313" w14:paraId="4830E396"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0CF582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1605*</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D75169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Готові або консервовані ракоподібні, молюски та інші водяні безхребетні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FF1BEC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крім композитних продуктів, які відповідають умовам, визначеним частиною одинадцятою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567A8368" w14:textId="77777777" w:rsidTr="00C10313">
        <w:trPr>
          <w:gridBefore w:val="1"/>
          <w:gridAfter w:val="1"/>
          <w:wBefore w:w="8" w:type="dxa"/>
          <w:wAfter w:w="8" w:type="dxa"/>
          <w:trHeight w:val="34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697BEAC"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20" w:anchor="n395" w:tgtFrame="_blank" w:history="1">
              <w:r w:rsidRPr="00C10313">
                <w:rPr>
                  <w:rFonts w:ascii="Times New Roman" w:eastAsia="Times New Roman" w:hAnsi="Times New Roman" w:cs="Times New Roman"/>
                  <w:b/>
                  <w:bCs/>
                  <w:color w:val="000099"/>
                  <w:sz w:val="24"/>
                  <w:szCs w:val="24"/>
                  <w:u w:val="single"/>
                  <w:lang w:eastAsia="uk-UA"/>
                </w:rPr>
                <w:t>Група 17</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Цукор і кондитерські вироби з цукру</w:t>
            </w:r>
          </w:p>
        </w:tc>
      </w:tr>
      <w:tr w:rsidR="00C10313" w:rsidRPr="00C10313" w14:paraId="3E797382"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5100C1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1702*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3ACA9F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цукри, включаючи хімічно чисті лактозу, мальтозу, глюкозу та фруктозу, у твердому стані; сиропи з цукрів без додавання ароматичних добавок або барвників; мед штучний, змішаний або не змішаний з натуральним медом; карамелiзованi цукор і патока</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20254B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штучний мед, лактоза, суміші натурального та штучного меду та суміші з вмістом лактози, крім композитних продуктів, які відповідають умовам, визначеним </w:t>
            </w:r>
            <w:hyperlink r:id="rId21"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544418D6"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451197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1704*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649EE6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Кондитерськi вироби з цукру (включаючи бiлий шоколад) без вмiсту какао</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D4AA90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крім кондитерських виробів (включаючи цукерки) та шоколаду, які складаються менше ніж наполовину з переробленого молочного або яєчного продукту та відповідають умовам, визначеним частиною одинадцятою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7BA24704" w14:textId="77777777" w:rsidTr="00C10313">
        <w:trPr>
          <w:gridBefore w:val="1"/>
          <w:gridAfter w:val="1"/>
          <w:wBefore w:w="8" w:type="dxa"/>
          <w:wAfter w:w="8" w:type="dxa"/>
          <w:trHeight w:val="34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3799DA9"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22" w:anchor="n412" w:tgtFrame="_blank" w:history="1">
              <w:r w:rsidRPr="00C10313">
                <w:rPr>
                  <w:rFonts w:ascii="Times New Roman" w:eastAsia="Times New Roman" w:hAnsi="Times New Roman" w:cs="Times New Roman"/>
                  <w:b/>
                  <w:bCs/>
                  <w:color w:val="000099"/>
                  <w:sz w:val="24"/>
                  <w:szCs w:val="24"/>
                  <w:u w:val="single"/>
                  <w:lang w:eastAsia="uk-UA"/>
                </w:rPr>
                <w:t>Група 18</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Какао та продукти з нього</w:t>
            </w:r>
          </w:p>
        </w:tc>
      </w:tr>
      <w:tr w:rsidR="00C10313" w:rsidRPr="00C10313" w14:paraId="025E001F"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B8B508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1806*</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A9C15A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Шоколад та інші готові харчові продукти з вмістом какао</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0F717E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крім кондитерських виробів (включаючи цукерки) та шоколаду, які складаються менше ніж наполовину з переробленого молочного або яєчного продукту та відповідають умовам, визначеним </w:t>
            </w:r>
            <w:hyperlink r:id="rId23"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 xml:space="preserve"> статті 41 Закону України "Про державний контроль за </w:t>
            </w:r>
            <w:r w:rsidRPr="00C10313">
              <w:rPr>
                <w:rFonts w:ascii="Times New Roman" w:eastAsia="Times New Roman" w:hAnsi="Times New Roman" w:cs="Times New Roman"/>
                <w:sz w:val="24"/>
                <w:szCs w:val="24"/>
                <w:lang w:eastAsia="uk-UA"/>
              </w:rPr>
              <w:lastRenderedPageBreak/>
              <w:t>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4750E572" w14:textId="77777777" w:rsidTr="00C10313">
        <w:trPr>
          <w:gridBefore w:val="1"/>
          <w:gridAfter w:val="1"/>
          <w:wBefore w:w="8" w:type="dxa"/>
          <w:wAfter w:w="8" w:type="dxa"/>
          <w:trHeight w:val="34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3765FF"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24" w:anchor="n419" w:tgtFrame="_blank" w:history="1">
              <w:r w:rsidRPr="00C10313">
                <w:rPr>
                  <w:rFonts w:ascii="Times New Roman" w:eastAsia="Times New Roman" w:hAnsi="Times New Roman" w:cs="Times New Roman"/>
                  <w:b/>
                  <w:bCs/>
                  <w:color w:val="000099"/>
                  <w:sz w:val="24"/>
                  <w:szCs w:val="24"/>
                  <w:u w:val="single"/>
                  <w:lang w:eastAsia="uk-UA"/>
                </w:rPr>
                <w:t>Група 19</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Готові продукти із зерна зернових культур, борошна, крохмалю або молока; борошняні кондитерські вироби</w:t>
            </w:r>
          </w:p>
        </w:tc>
      </w:tr>
      <w:tr w:rsidR="00C10313" w:rsidRPr="00C10313" w14:paraId="157258BF"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57F0FE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6928B7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Екстракти солодовi; готовi харчовi продукти з борошна, крупки, крупiв, крохмалю або солодового екстракту, без вмiсту какао або з вмiстом менш як 40 мас. % какао в перерахунку на повнiстю знежирену основу, в iншому мiсцi не зазначенi; готовi харчовi продукти iз сировини товарних позицiй 0401-0404, без вмiсту або з вмiстом какао менш як 5 мас. % у перерахунку на повнiстю знежирену основу, в iншому мiсцi не зазначенi</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EFDB0B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 у тому числі харчові продукти на основі молока для немовлят, сирі піцци з інгредієнтами тваринного походження, крім композитних продуктів, які відповідають умовам, визначеним частиною одинадцятою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3065C813"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EC3444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1902 11 00 00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41EDD5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Вироби з макаронного тiста, не начиненi, неваренi або не приготовленi iншим способом, з вмістом яєць</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F1E170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6A2C134D"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BB94FA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1902 19</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F318FD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Вироби з макаронного тiста, не начиненi, неваренi або не приготовленi iншим способом, інші, ніж з вмістом яєць</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B67DA3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крім макаронних виробів та локшини, які не начинені м’ясним продуктом, а також виробів, які складаються менше ніж наполовину з переробленого молочного або яєчного продукту та відповідають умовам, визначеним </w:t>
            </w:r>
            <w:hyperlink r:id="rId25"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2B154860"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7ED533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1902 20 10 00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69DD0C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Вироби з макаронного тiста, начиненi, варенi або неваренi, або приготовленi iншим способом, з вмiстом понад 20 мас. % риби, ракоподiбних, молюскiв або iнших водяних безхребетних</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F5E2DF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395927DB"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A864BD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1902 20 30 00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D183D1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Вироби з макаронного тiста, начиненi, варенi або неваренi, або приготовленi iншим способом, з вмiстом понад 20 мас. % ковбас i аналогiчних продуктiв iз м’яса та м’ясних субпродуктiв усiх видiв, включаючи жири будь-якого виду або походження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5EC67D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6236A6F2"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C5ADA9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1902 20 91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480D17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Вироби з макаронного тiста, начиненi, варенi</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CF15AD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w:t>
            </w:r>
          </w:p>
        </w:tc>
      </w:tr>
      <w:tr w:rsidR="00C10313" w:rsidRPr="00C10313" w14:paraId="79FB1177"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5AF7EA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1902 20 99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899FC3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вироби з макаронного тiста, начиненi, неваренi</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66CE0D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w:t>
            </w:r>
          </w:p>
        </w:tc>
      </w:tr>
      <w:tr w:rsidR="00C10313" w:rsidRPr="00C10313" w14:paraId="6EC935BF"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FD9EF4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1902 30*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6BC4F2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вироби з макаронного тiста, що не належать до товарних підпозицій </w:t>
            </w:r>
            <w:r w:rsidRPr="00C10313">
              <w:rPr>
                <w:rFonts w:ascii="Times New Roman" w:eastAsia="Times New Roman" w:hAnsi="Times New Roman" w:cs="Times New Roman"/>
                <w:sz w:val="24"/>
                <w:szCs w:val="24"/>
                <w:lang w:eastAsia="uk-UA"/>
              </w:rPr>
              <w:br/>
              <w:t>1902 11, 1902 19 та 1902 20</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13664E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крім макаронних виробів та локшини, які не начинені м’ясним продуктом, а також виробів, які складаються менше ніж наполовину з переробленого молочного або яєчного продукту та відповідають умовам, визначеним </w:t>
            </w:r>
            <w:hyperlink r:id="rId26"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777A7559"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81FE60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1902 40*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AC9A91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Кускус</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568907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 xml:space="preserve">Виключно ті, що містять продукти тваринного походження, крім виробів, які складаються менше ніж наполовину з переробленого молочного або яєчного продукту та відповідають умовам, визначеним частиною одинадцятою статті 41 Закону України "Про державний контроль за </w:t>
            </w:r>
            <w:r w:rsidRPr="00C10313">
              <w:rPr>
                <w:rFonts w:ascii="Times New Roman" w:eastAsia="Times New Roman" w:hAnsi="Times New Roman" w:cs="Times New Roman"/>
                <w:sz w:val="24"/>
                <w:szCs w:val="24"/>
                <w:lang w:eastAsia="uk-UA"/>
              </w:rPr>
              <w:lastRenderedPageBreak/>
              <w:t>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2CD4822E"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FF4D4E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1904 10 10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E98D8F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Готовi харчовi вироби, одержанi шляхом здуття або смаження зерна зернових культур або зернових продуктів, виготовленi з кукурудзи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8C8724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крім композитних продуктів, які відповідають умовам, визначеним частиною одинадцятою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49E75E48"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F92F2A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1904 90 10*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372F51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Готовi харчовi вироби, виготовленi з рису</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C321F4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(наприклад, суші)</w:t>
            </w:r>
          </w:p>
        </w:tc>
      </w:tr>
      <w:tr w:rsidR="00C10313" w:rsidRPr="00C10313" w14:paraId="5C62D152"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C18C86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1905*</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DCDB00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Хлiбобулочнi, борошнянi кондитерськi вироби, з вмiстом або без вмiсту какао; вафельнi пластини, порожнi капсули, придатнi для використання у фармацевтицi, вафельнi облатки для запечатування, рисовий папiр та аналогiчнi продукти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6E6B96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наприклад: </w:t>
            </w:r>
            <w:r w:rsidRPr="00C10313">
              <w:rPr>
                <w:rFonts w:ascii="Times New Roman" w:eastAsia="Times New Roman" w:hAnsi="Times New Roman" w:cs="Times New Roman"/>
                <w:sz w:val="24"/>
                <w:szCs w:val="24"/>
                <w:lang w:eastAsia="uk-UA"/>
              </w:rPr>
              <w:br/>
              <w:t>вафлі або вафельні облатки, начинені м’ясом або сиром (наприклад, бурек) (товарна категорія 1905 32 91 згідно з </w:t>
            </w:r>
            <w:hyperlink r:id="rId27" w:anchor="n419" w:tgtFrame="_blank" w:history="1">
              <w:r w:rsidRPr="00C10313">
                <w:rPr>
                  <w:rFonts w:ascii="Times New Roman" w:eastAsia="Times New Roman" w:hAnsi="Times New Roman" w:cs="Times New Roman"/>
                  <w:color w:val="000099"/>
                  <w:sz w:val="24"/>
                  <w:szCs w:val="24"/>
                  <w:u w:val="single"/>
                  <w:lang w:eastAsia="uk-UA"/>
                </w:rPr>
                <w:t>УКТ ЗЕД</w:t>
              </w:r>
            </w:hyperlink>
            <w:r w:rsidRPr="00C10313">
              <w:rPr>
                <w:rFonts w:ascii="Times New Roman" w:eastAsia="Times New Roman" w:hAnsi="Times New Roman" w:cs="Times New Roman"/>
                <w:sz w:val="24"/>
                <w:szCs w:val="24"/>
                <w:lang w:eastAsia="uk-UA"/>
              </w:rPr>
              <w:t>); вафлі або вафельні облатки, начинені продуктами тваринного походження, окрім м’яса та сиру (товарна категорія 1905 32 99 згідно з УКТ ЗЕД); попередньо приготовлені або готові піцци або кіш, начинені або вкриті продуктами тваринного походження (товарна підпозиція 1905 90 згідно з УКТ ЗЕД); непридатні для тривалого зберігання продукти товарної категорії 1905 90 90* згідно з УКТ ЗЕД. </w:t>
            </w:r>
            <w:r w:rsidRPr="00C10313">
              <w:rPr>
                <w:rFonts w:ascii="Times New Roman" w:eastAsia="Times New Roman" w:hAnsi="Times New Roman" w:cs="Times New Roman"/>
                <w:sz w:val="24"/>
                <w:szCs w:val="24"/>
                <w:lang w:eastAsia="uk-UA"/>
              </w:rPr>
              <w:br/>
              <w:t xml:space="preserve">Не входять хліб, тістечка, печиво, вафлі, вафельні облатки, сухарі, а також </w:t>
            </w:r>
            <w:r w:rsidRPr="00C10313">
              <w:rPr>
                <w:rFonts w:ascii="Times New Roman" w:eastAsia="Times New Roman" w:hAnsi="Times New Roman" w:cs="Times New Roman"/>
                <w:sz w:val="24"/>
                <w:szCs w:val="24"/>
                <w:lang w:eastAsia="uk-UA"/>
              </w:rPr>
              <w:lastRenderedPageBreak/>
              <w:t>вироби, менше 20% вмісту яких становлять перероблені молочні або яєчні продукти та які відповідають умовам, визначеним </w:t>
            </w:r>
            <w:hyperlink r:id="rId28"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1E94BD0C" w14:textId="77777777" w:rsidTr="00C10313">
        <w:trPr>
          <w:gridBefore w:val="1"/>
          <w:gridAfter w:val="1"/>
          <w:wBefore w:w="8" w:type="dxa"/>
          <w:wAfter w:w="8" w:type="dxa"/>
          <w:trHeight w:val="34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6052622"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29" w:anchor="n436" w:tgtFrame="_blank" w:history="1">
              <w:r w:rsidRPr="00C10313">
                <w:rPr>
                  <w:rFonts w:ascii="Times New Roman" w:eastAsia="Times New Roman" w:hAnsi="Times New Roman" w:cs="Times New Roman"/>
                  <w:b/>
                  <w:bCs/>
                  <w:color w:val="000099"/>
                  <w:sz w:val="24"/>
                  <w:szCs w:val="24"/>
                  <w:u w:val="single"/>
                  <w:lang w:eastAsia="uk-UA"/>
                </w:rPr>
                <w:t>Група 20</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Продукти переробки овочів, плодів, горіхів або інших частин рослин</w:t>
            </w:r>
          </w:p>
        </w:tc>
      </w:tr>
      <w:tr w:rsidR="00C10313" w:rsidRPr="00C10313" w14:paraId="1155985B"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B252EE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2001 90 65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C8540F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Маслини або оливки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F191C0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питома вага рибного продукту в яких становить не менше 20 %</w:t>
            </w:r>
          </w:p>
        </w:tc>
      </w:tr>
      <w:tr w:rsidR="00C10313" w:rsidRPr="00C10313" w14:paraId="79CDF677"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BC2A40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542 2004*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51BEA5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Iншi овочi, приготовленi або консервованi без додання оцту чи оцтової кислоти, мороженi, крiм продуктiв товарної позицiї 2006</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AF9520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w:t>
            </w:r>
          </w:p>
        </w:tc>
      </w:tr>
      <w:tr w:rsidR="00C10313" w:rsidRPr="00C10313" w14:paraId="788A9C89"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D753E8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2005*</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5EC67E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Iншi овочi, приготовленi або консервованi без додавання оцту чи оцтової кислоти, незамороженi, крiм продуктiв товарної позицiї 2006</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95BF9C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похоження, крім маслин або оливок (код 2005 70 00 00 згідно з </w:t>
            </w:r>
            <w:hyperlink r:id="rId30" w:anchor="n436" w:tgtFrame="_blank" w:history="1">
              <w:r w:rsidRPr="00C10313">
                <w:rPr>
                  <w:rFonts w:ascii="Times New Roman" w:eastAsia="Times New Roman" w:hAnsi="Times New Roman" w:cs="Times New Roman"/>
                  <w:color w:val="000099"/>
                  <w:sz w:val="24"/>
                  <w:szCs w:val="24"/>
                  <w:u w:val="single"/>
                  <w:lang w:eastAsia="uk-UA"/>
                </w:rPr>
                <w:t>УКТ ЗЕД</w:t>
              </w:r>
            </w:hyperlink>
            <w:r w:rsidRPr="00C10313">
              <w:rPr>
                <w:rFonts w:ascii="Times New Roman" w:eastAsia="Times New Roman" w:hAnsi="Times New Roman" w:cs="Times New Roman"/>
                <w:sz w:val="24"/>
                <w:szCs w:val="24"/>
                <w:lang w:eastAsia="uk-UA"/>
              </w:rPr>
              <w:t>), питома вага рибного продукту в яких становить менше 20 %</w:t>
            </w:r>
          </w:p>
        </w:tc>
      </w:tr>
      <w:tr w:rsidR="00C10313" w:rsidRPr="00C10313" w14:paraId="4E1FEC91" w14:textId="77777777" w:rsidTr="00C10313">
        <w:trPr>
          <w:gridBefore w:val="1"/>
          <w:gridAfter w:val="1"/>
          <w:wBefore w:w="8" w:type="dxa"/>
          <w:wAfter w:w="8" w:type="dxa"/>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8A43205"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31" w:anchor="n474" w:tgtFrame="_blank" w:history="1">
              <w:r w:rsidRPr="00C10313">
                <w:rPr>
                  <w:rFonts w:ascii="Times New Roman" w:eastAsia="Times New Roman" w:hAnsi="Times New Roman" w:cs="Times New Roman"/>
                  <w:b/>
                  <w:bCs/>
                  <w:color w:val="000099"/>
                  <w:sz w:val="24"/>
                  <w:szCs w:val="24"/>
                  <w:u w:val="single"/>
                  <w:lang w:eastAsia="uk-UA"/>
                </w:rPr>
                <w:t>Група 21</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Різні харчові продукти</w:t>
            </w:r>
          </w:p>
        </w:tc>
      </w:tr>
      <w:tr w:rsidR="00C10313" w:rsidRPr="00C10313" w14:paraId="5F534A87"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9C34F2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2103 90 90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4C0EBF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Продукти для приготування соусiв i готовi соуси; смаковi добавки та приправи змiшанi; порошок гiрчицi та готова гiрчиця; інші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828C67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w:t>
            </w:r>
          </w:p>
        </w:tc>
      </w:tr>
      <w:tr w:rsidR="00C10313" w:rsidRPr="00C10313" w14:paraId="7BB45BB1"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95F01D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2104*</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CD5BAE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Супи чи бульйони готовi та заготовки для їх приготування; гомогенiзованi складенi харчовi продукти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E6FA25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включаючи харчові продукти для немовлят в контейнерах з масою нетто не більше 250 г, крім запакованих для кінцевого споживача супів та бульйонів готових, заготовок для їх приготування (код згідно з </w:t>
            </w:r>
            <w:hyperlink r:id="rId32" w:anchor="n474" w:tgtFrame="_blank" w:history="1">
              <w:r w:rsidRPr="00C10313">
                <w:rPr>
                  <w:rFonts w:ascii="Times New Roman" w:eastAsia="Times New Roman" w:hAnsi="Times New Roman" w:cs="Times New Roman"/>
                  <w:color w:val="000099"/>
                  <w:sz w:val="24"/>
                  <w:szCs w:val="24"/>
                  <w:u w:val="single"/>
                  <w:lang w:eastAsia="uk-UA"/>
                </w:rPr>
                <w:t>УКТ ЗЕД</w:t>
              </w:r>
            </w:hyperlink>
            <w:r w:rsidRPr="00C10313">
              <w:rPr>
                <w:rFonts w:ascii="Times New Roman" w:eastAsia="Times New Roman" w:hAnsi="Times New Roman" w:cs="Times New Roman"/>
                <w:sz w:val="24"/>
                <w:szCs w:val="24"/>
                <w:lang w:eastAsia="uk-UA"/>
              </w:rPr>
              <w:t xml:space="preserve"> 2104 10 00 00), гомогенiзованих </w:t>
            </w:r>
            <w:r w:rsidRPr="00C10313">
              <w:rPr>
                <w:rFonts w:ascii="Times New Roman" w:eastAsia="Times New Roman" w:hAnsi="Times New Roman" w:cs="Times New Roman"/>
                <w:sz w:val="24"/>
                <w:szCs w:val="24"/>
                <w:lang w:eastAsia="uk-UA"/>
              </w:rPr>
              <w:lastRenderedPageBreak/>
              <w:t>складених харчових продуктів (код згідно з УКТ ЗЕД 2104 20 00 00), менше половини вмісту яких становлять рибні жири, порошки або екстракти та які відповідають умовам, визначеним </w:t>
            </w:r>
            <w:hyperlink r:id="rId33"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12087605"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12E7EF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2105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FC90E9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Морозиво та iншi види харчового льоду, що мiстять або не мiстять какао</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F426AC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сире або перероблене молоко</w:t>
            </w:r>
          </w:p>
        </w:tc>
      </w:tr>
      <w:tr w:rsidR="00C10313" w:rsidRPr="00C10313" w14:paraId="0E621D2F"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9A46A1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2106 10*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386F11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Бiлковi концентрати та текстурованi бiлковi речовини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ADCA99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є композитними продуктами та не відповідають умовам, визначеним частиною одинадцятою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Pr="00C10313">
              <w:rPr>
                <w:rFonts w:ascii="Times New Roman" w:eastAsia="Times New Roman" w:hAnsi="Times New Roman" w:cs="Times New Roman"/>
                <w:sz w:val="24"/>
                <w:szCs w:val="24"/>
                <w:lang w:eastAsia="uk-UA"/>
              </w:rPr>
              <w:br/>
              <w:t>Не входять запаковані для кінцевого споживача дієтичні добавки, що містять невелику кількість (питома вага менше 20 %) переробленого продукту тваринного походження (включаючи глюкозамін, хондроїтин та/або хітозан) іншого, ніж м'ясний продукт</w:t>
            </w:r>
          </w:p>
        </w:tc>
      </w:tr>
      <w:tr w:rsidR="00C10313" w:rsidRPr="00C10313" w14:paraId="6F45931A"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506511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2106 90 92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E60CD7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Харчові продукти, в іншому місці не зазначені, без вмiсту молочних жирiв, цукрози, iзоглюкози, глюкози, крохмалю або з вмiстом менш як 1,5 мас. % молочних жирiв, менш як 5 мас. % цукрози чи iзоглюкози, менш як 5 мас. % глюкози або крохмалю</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2B75BB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 xml:space="preserve">Виключно харчові продукти (наприклад, дієтичні добавки), що містять продукти тваринного походження, наприклад, ізолят білка молочної сироватки, хондроїтин, глюкозамін, хітозан, карбонат кальцію, пастеризований солений </w:t>
            </w:r>
            <w:r w:rsidRPr="00C10313">
              <w:rPr>
                <w:rFonts w:ascii="Times New Roman" w:eastAsia="Times New Roman" w:hAnsi="Times New Roman" w:cs="Times New Roman"/>
                <w:sz w:val="24"/>
                <w:szCs w:val="24"/>
                <w:lang w:eastAsia="uk-UA"/>
              </w:rPr>
              <w:lastRenderedPageBreak/>
              <w:t>рідкий яєчний жовток, тваринні жири (наприклад, риб’ячий жир у капсулах), з вмістом або без вмісту інших речовин. </w:t>
            </w:r>
            <w:r w:rsidRPr="00C10313">
              <w:rPr>
                <w:rFonts w:ascii="Times New Roman" w:eastAsia="Times New Roman" w:hAnsi="Times New Roman" w:cs="Times New Roman"/>
                <w:sz w:val="24"/>
                <w:szCs w:val="24"/>
                <w:lang w:eastAsia="uk-UA"/>
              </w:rPr>
              <w:br/>
              <w:t>Не входять композитні продукти, які відповідають умовам, визначеним </w:t>
            </w:r>
            <w:hyperlink r:id="rId34"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а також запаковані для кінцевого споживача дієтичні добавки, що містять невелику кількість (питома маса менше 20 %) переробленого продукту тваринного походження (включаючи глюкозамін, хондроїтин та/або хітозан) іншого, ніж м'ясний продукт</w:t>
            </w:r>
          </w:p>
        </w:tc>
      </w:tr>
      <w:tr w:rsidR="00C10313" w:rsidRPr="00C10313" w14:paraId="085C2BFE" w14:textId="77777777" w:rsidTr="00C10313">
        <w:trPr>
          <w:gridBefore w:val="1"/>
          <w:gridAfter w:val="1"/>
          <w:wBefore w:w="8" w:type="dxa"/>
          <w:wAfter w:w="8" w:type="dxa"/>
          <w:trHeight w:val="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B294BA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2106 90 98*</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A48EFC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Харчові продукти, в іншому місці не зазначені, інші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B24A86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(наприклад, дієтичні добавки, сир фондю), що містять продукти тваринного походження, наприклад, хондроїтин, глюкозамін, тваринні жири (наприклад, риб’ячий жир у капсулах). </w:t>
            </w:r>
            <w:r w:rsidRPr="00C10313">
              <w:rPr>
                <w:rFonts w:ascii="Times New Roman" w:eastAsia="Times New Roman" w:hAnsi="Times New Roman" w:cs="Times New Roman"/>
                <w:sz w:val="24"/>
                <w:szCs w:val="24"/>
                <w:lang w:eastAsia="uk-UA"/>
              </w:rPr>
              <w:br/>
              <w:t xml:space="preserve">Не входять композитні продукти, які відповідають умовам, визначеним частиною одинадцятою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а також запаковані для кінцевого споживача дієтичні добавки, що містять невелику кількість (питома маса менше 20 %) переробленого продукту тваринного походження </w:t>
            </w:r>
            <w:r w:rsidRPr="00C10313">
              <w:rPr>
                <w:rFonts w:ascii="Times New Roman" w:eastAsia="Times New Roman" w:hAnsi="Times New Roman" w:cs="Times New Roman"/>
                <w:sz w:val="24"/>
                <w:szCs w:val="24"/>
                <w:lang w:eastAsia="uk-UA"/>
              </w:rPr>
              <w:lastRenderedPageBreak/>
              <w:t>(включаючи глюкозамін, хондроїтин та/або хітозан) іншого, ніж м’ясний продукт</w:t>
            </w:r>
          </w:p>
        </w:tc>
      </w:tr>
      <w:tr w:rsidR="00C10313" w:rsidRPr="00C10313" w14:paraId="35C61BA4" w14:textId="77777777" w:rsidTr="00C10313">
        <w:trPr>
          <w:gridBefore w:val="1"/>
          <w:gridAfter w:val="1"/>
          <w:wBefore w:w="8" w:type="dxa"/>
          <w:wAfter w:w="8" w:type="dxa"/>
          <w:trHeight w:val="7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3105CD4"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35" w:anchor="n491" w:tgtFrame="_blank" w:history="1">
              <w:r w:rsidRPr="00C10313">
                <w:rPr>
                  <w:rFonts w:ascii="Times New Roman" w:eastAsia="Times New Roman" w:hAnsi="Times New Roman" w:cs="Times New Roman"/>
                  <w:b/>
                  <w:bCs/>
                  <w:color w:val="000099"/>
                  <w:sz w:val="24"/>
                  <w:szCs w:val="24"/>
                  <w:u w:val="single"/>
                  <w:lang w:eastAsia="uk-UA"/>
                </w:rPr>
                <w:t>Група 22</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Алкогольні і безалкогольні напої та оцет</w:t>
            </w:r>
          </w:p>
        </w:tc>
      </w:tr>
      <w:tr w:rsidR="00C10313" w:rsidRPr="00C10313" w14:paraId="52FDBB25"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C1F284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2202 90 91*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258695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безалкогольні напої, крім фруктових або овочевих соків товарної позиції 2009 з вмістом менш як 0,2 мас. % жирів, одержаних з продуктів товарних позицій 0401-0404</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4CDB74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Ті, що містять перероблені продукти тваринного походження, наприклад, питні йогурти із зерновими пластівцями, кавові або шоколадні напої, крім композитних продуктів, які відповідають умовам, визначеним </w:t>
            </w:r>
            <w:hyperlink r:id="rId36"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752F52BC"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B0160C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2202 90 95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EEB2A3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безалкогольні напої, крім фруктових або овочевих соків товарної позиції 2009, з вмістом 0,2 мас. % або більше, але менш як 2 мас. % жирів, одержаних з продуктів товарних позицій </w:t>
            </w:r>
            <w:r w:rsidRPr="00C10313">
              <w:rPr>
                <w:rFonts w:ascii="Times New Roman" w:eastAsia="Times New Roman" w:hAnsi="Times New Roman" w:cs="Times New Roman"/>
                <w:sz w:val="24"/>
                <w:szCs w:val="24"/>
                <w:lang w:eastAsia="uk-UA"/>
              </w:rPr>
              <w:br/>
              <w:t>0401-0404</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EBFF53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Ті, що містять перероблені продукти тваринного походження, наприклад, питні йогурти із зерновими пластівцями, кавові або шоколадні напої, крім композитних продуктів, які відповідають умовам, визначеним частиною одинадцятою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63F4CA44" w14:textId="77777777" w:rsidTr="00C10313">
        <w:trPr>
          <w:gridBefore w:val="1"/>
          <w:gridAfter w:val="1"/>
          <w:wBefore w:w="8" w:type="dxa"/>
          <w:wAfter w:w="8" w:type="dxa"/>
          <w:trHeight w:val="88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385FDF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2202 90 99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66DD15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безалкогольні напої, крім фруктових або овочевих соків товарної позиції 2009, з вмістом </w:t>
            </w:r>
            <w:r w:rsidRPr="00C10313">
              <w:rPr>
                <w:rFonts w:ascii="Times New Roman" w:eastAsia="Times New Roman" w:hAnsi="Times New Roman" w:cs="Times New Roman"/>
                <w:sz w:val="24"/>
                <w:szCs w:val="24"/>
                <w:lang w:eastAsia="uk-UA"/>
              </w:rPr>
              <w:br/>
              <w:t>2 мас. % або більше жирів, одержаних з продуктів товарних позицій 0401-0404</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E03D45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 xml:space="preserve">Ті, що містять перероблені продукти тваринного походження, наприклад, питні йогурти із зерновими пластівцями, кавові або шоколадні напої, крім композитних продуктів, які відповідають умовам, визначеним частиною одинадцятою статті 41 </w:t>
            </w:r>
            <w:r w:rsidRPr="00C10313">
              <w:rPr>
                <w:rFonts w:ascii="Times New Roman" w:eastAsia="Times New Roman" w:hAnsi="Times New Roman" w:cs="Times New Roman"/>
                <w:sz w:val="24"/>
                <w:szCs w:val="24"/>
                <w:lang w:eastAsia="uk-UA"/>
              </w:rPr>
              <w:lastRenderedPageBreak/>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7833325E"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1007E4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2208 70*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AFA238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Лікери i солодкі наливки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9316D1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Лікери, що містять спирти, які складаються з емульсій спирту, та продукти тваринного походження, наприклад, яєчний жовток або вершки, крім композитних продуктів, які відповідають умовам, визначеним </w:t>
            </w:r>
            <w:hyperlink r:id="rId37" w:anchor="n588" w:tgtFrame="_blank" w:history="1">
              <w:r w:rsidRPr="00C10313">
                <w:rPr>
                  <w:rFonts w:ascii="Times New Roman" w:eastAsia="Times New Roman" w:hAnsi="Times New Roman" w:cs="Times New Roman"/>
                  <w:color w:val="000099"/>
                  <w:sz w:val="24"/>
                  <w:szCs w:val="24"/>
                  <w:u w:val="single"/>
                  <w:lang w:eastAsia="uk-UA"/>
                </w:rPr>
                <w:t>частиною одинадцятою</w:t>
              </w:r>
            </w:hyperlink>
            <w:r w:rsidRPr="00C10313">
              <w:rPr>
                <w:rFonts w:ascii="Times New Roman" w:eastAsia="Times New Roman" w:hAnsi="Times New Roman" w:cs="Times New Roman"/>
                <w:sz w:val="24"/>
                <w:szCs w:val="24"/>
                <w:lang w:eastAsia="uk-UA"/>
              </w:rPr>
              <w:t> статті 41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C10313" w:rsidRPr="00C10313" w14:paraId="729F5675" w14:textId="77777777" w:rsidTr="00C10313">
        <w:trPr>
          <w:gridBefore w:val="1"/>
          <w:gridAfter w:val="1"/>
          <w:wBefore w:w="8" w:type="dxa"/>
          <w:wAfter w:w="8" w:type="dxa"/>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F203BB4"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38" w:anchor="n550" w:tgtFrame="_blank" w:history="1">
              <w:r w:rsidRPr="00C10313">
                <w:rPr>
                  <w:rFonts w:ascii="Times New Roman" w:eastAsia="Times New Roman" w:hAnsi="Times New Roman" w:cs="Times New Roman"/>
                  <w:b/>
                  <w:bCs/>
                  <w:color w:val="000099"/>
                  <w:sz w:val="24"/>
                  <w:szCs w:val="24"/>
                  <w:u w:val="single"/>
                  <w:lang w:eastAsia="uk-UA"/>
                </w:rPr>
                <w:t>Група 23</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Залишки і відходи харчової промисловості; готові корми для тварин</w:t>
            </w:r>
          </w:p>
        </w:tc>
      </w:tr>
      <w:tr w:rsidR="00C10313" w:rsidRPr="00C10313" w14:paraId="3282437F"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5C4C02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2301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80DCAA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Борошно, крупи та гранули з м'яса або м'ясних субпродуктiв, риби або ракоподiбних, молюскiв чи iнших водяних безхребетних, непридатнi для споживання; шкварки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425358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41929118" w14:textId="77777777" w:rsidTr="00C10313">
        <w:trPr>
          <w:gridBefore w:val="1"/>
          <w:gridAfter w:val="1"/>
          <w:wBefore w:w="8" w:type="dxa"/>
          <w:wAfter w:w="8" w:type="dxa"/>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A642A5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2309*</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FBA19B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Продукти, що використовуються для годівлі тварин</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179327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та не належать до товарних категорій 2309 90 20 та 2309 90 91 згідно з </w:t>
            </w:r>
            <w:hyperlink r:id="rId39" w:anchor="n550" w:tgtFrame="_blank" w:history="1">
              <w:r w:rsidRPr="00C10313">
                <w:rPr>
                  <w:rFonts w:ascii="Times New Roman" w:eastAsia="Times New Roman" w:hAnsi="Times New Roman" w:cs="Times New Roman"/>
                  <w:color w:val="000099"/>
                  <w:sz w:val="24"/>
                  <w:szCs w:val="24"/>
                  <w:u w:val="single"/>
                  <w:lang w:eastAsia="uk-UA"/>
                </w:rPr>
                <w:t>УКТ ЗЕД</w:t>
              </w:r>
            </w:hyperlink>
          </w:p>
        </w:tc>
      </w:tr>
      <w:tr w:rsidR="00C10313" w:rsidRPr="00C10313" w14:paraId="4090297A" w14:textId="77777777" w:rsidTr="00C10313">
        <w:trPr>
          <w:gridBefore w:val="1"/>
          <w:gridAfter w:val="1"/>
          <w:wBefore w:w="8" w:type="dxa"/>
          <w:wAfter w:w="8" w:type="dxa"/>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ED51B97"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0" w:anchor="n696" w:tgtFrame="_blank" w:history="1">
              <w:r w:rsidRPr="00C10313">
                <w:rPr>
                  <w:rFonts w:ascii="Times New Roman" w:eastAsia="Times New Roman" w:hAnsi="Times New Roman" w:cs="Times New Roman"/>
                  <w:b/>
                  <w:bCs/>
                  <w:color w:val="000099"/>
                  <w:sz w:val="24"/>
                  <w:szCs w:val="24"/>
                  <w:u w:val="single"/>
                  <w:lang w:eastAsia="uk-UA"/>
                </w:rPr>
                <w:t>Група 28</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Продукти неорганічної хімії: неорганічні або органічні сполуки дорогоцінних металів, рідкісноземельних металів, радіоактивних елементів або ізотопів</w:t>
            </w:r>
          </w:p>
        </w:tc>
      </w:tr>
      <w:tr w:rsidR="00C10313" w:rsidRPr="00C10313" w14:paraId="00E0363A"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593FAF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2835 25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90EF6A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Гiдрогенфосфат кальцiю (фосфат дикальцiю)</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E1904F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тваринного походження</w:t>
            </w:r>
          </w:p>
        </w:tc>
      </w:tr>
      <w:tr w:rsidR="00C10313" w:rsidRPr="00C10313" w14:paraId="51EECF5C" w14:textId="77777777" w:rsidTr="00C10313">
        <w:trPr>
          <w:gridBefore w:val="1"/>
          <w:gridAfter w:val="1"/>
          <w:wBefore w:w="8" w:type="dxa"/>
          <w:wAfter w:w="8" w:type="dxa"/>
          <w:trHeight w:val="6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48CEEE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2835 26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DB6686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Іншi фосфати кальцiю</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9D094F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трикальційфосфат тваринного походження</w:t>
            </w:r>
          </w:p>
        </w:tc>
      </w:tr>
      <w:tr w:rsidR="00C10313" w:rsidRPr="00C10313" w14:paraId="7A892E2F" w14:textId="77777777" w:rsidTr="00C10313">
        <w:trPr>
          <w:gridBefore w:val="1"/>
          <w:gridAfter w:val="1"/>
          <w:wBefore w:w="8" w:type="dxa"/>
          <w:wAfter w:w="8" w:type="dxa"/>
          <w:trHeight w:val="61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195CA92"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1" w:anchor="n739" w:tgtFrame="_blank" w:history="1">
              <w:r w:rsidRPr="00C10313">
                <w:rPr>
                  <w:rFonts w:ascii="Times New Roman" w:eastAsia="Times New Roman" w:hAnsi="Times New Roman" w:cs="Times New Roman"/>
                  <w:b/>
                  <w:bCs/>
                  <w:color w:val="000099"/>
                  <w:sz w:val="24"/>
                  <w:szCs w:val="24"/>
                  <w:u w:val="single"/>
                  <w:lang w:eastAsia="uk-UA"/>
                </w:rPr>
                <w:t>Група 29</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Органічні хімічні сполуки</w:t>
            </w:r>
          </w:p>
        </w:tc>
      </w:tr>
      <w:tr w:rsidR="00C10313" w:rsidRPr="00C10313" w14:paraId="62EF0963"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BBDB78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2922 49*</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836E35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амiнокислоти та їх складнi ефiри, крiм сполук, до складу яких входить бiльш як один тип кисневмiсних функцiональних груп; солi цих речовин</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CBCD2C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 та використовуються як сировина для виробництва дієтичних добавок або кормів</w:t>
            </w:r>
          </w:p>
        </w:tc>
      </w:tr>
      <w:tr w:rsidR="00C10313" w:rsidRPr="00C10313" w14:paraId="372B245D"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74806C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2925 29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139357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Іміни та їх похідні; солі цих сполук, інші, ніж хлордимеформ (ISO)</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AC51E6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креатин тваринного походження</w:t>
            </w:r>
          </w:p>
        </w:tc>
      </w:tr>
      <w:tr w:rsidR="00C10313" w:rsidRPr="00C10313" w14:paraId="71B5C95D"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D1ED55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2930*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2EA032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Сполуки сiркоорганiчнi</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687C5A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такі амінокислоти тваринного походження: </w:t>
            </w:r>
            <w:r w:rsidRPr="00C10313">
              <w:rPr>
                <w:rFonts w:ascii="Times New Roman" w:eastAsia="Times New Roman" w:hAnsi="Times New Roman" w:cs="Times New Roman"/>
                <w:sz w:val="24"/>
                <w:szCs w:val="24"/>
                <w:lang w:eastAsia="uk-UA"/>
              </w:rPr>
              <w:br/>
              <w:t>цистеїн і цистин товарної категорії 2930 90 13* згідно з </w:t>
            </w:r>
            <w:hyperlink r:id="rId42" w:anchor="n739" w:tgtFrame="_blank" w:history="1">
              <w:r w:rsidRPr="00C10313">
                <w:rPr>
                  <w:rFonts w:ascii="Times New Roman" w:eastAsia="Times New Roman" w:hAnsi="Times New Roman" w:cs="Times New Roman"/>
                  <w:color w:val="000099"/>
                  <w:sz w:val="24"/>
                  <w:szCs w:val="24"/>
                  <w:u w:val="single"/>
                  <w:lang w:eastAsia="uk-UA"/>
                </w:rPr>
                <w:t>УКТ ЗЕД</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t>похідні цистеїну або цистину товарної категорії 2930 90 16* згідно з УКТ ЗЕД</w:t>
            </w:r>
          </w:p>
        </w:tc>
      </w:tr>
      <w:tr w:rsidR="00C10313" w:rsidRPr="00C10313" w14:paraId="41DF4396"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5FAFC1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2932 99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8A6737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Сполуки гетероциклiчнi лише з гетероатомом (атомами) кисню, інші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4A7BBD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 (наприклад, глюкозамін, глюкозамін-6-фосфат та їхні сульфати)</w:t>
            </w:r>
          </w:p>
        </w:tc>
      </w:tr>
      <w:tr w:rsidR="00C10313" w:rsidRPr="00C10313" w14:paraId="7D9B052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D30A8B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2942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EC5121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органічні сполуки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953597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w:t>
            </w:r>
          </w:p>
        </w:tc>
      </w:tr>
      <w:tr w:rsidR="00C10313" w:rsidRPr="00C10313" w14:paraId="1407D8F9"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21F02E"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3" w:anchor="n785" w:tgtFrame="_blank" w:history="1">
              <w:r w:rsidRPr="00C10313">
                <w:rPr>
                  <w:rFonts w:ascii="Times New Roman" w:eastAsia="Times New Roman" w:hAnsi="Times New Roman" w:cs="Times New Roman"/>
                  <w:b/>
                  <w:bCs/>
                  <w:color w:val="000099"/>
                  <w:sz w:val="24"/>
                  <w:szCs w:val="24"/>
                  <w:u w:val="single"/>
                  <w:lang w:eastAsia="uk-UA"/>
                </w:rPr>
                <w:t>Група 30</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Фармацевтична продукція</w:t>
            </w:r>
          </w:p>
        </w:tc>
      </w:tr>
      <w:tr w:rsidR="00C10313" w:rsidRPr="00C10313" w14:paraId="06F6808B"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C1B8E2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3001 20 90 00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828D21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Екстракти залоз або iнших органiв чи їх секретiв (продуктiв їх секрецiї), інші ніж людського походження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10FD1F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551D8D87"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9AE148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3001 90 91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657976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Речовини тваринного походження, підготовлені для терапевтичного або профiлактичного застосування: гепарин та його солi</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958220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697626E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9CB55F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3001 90 98 00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8AE1AC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речовини тваринного походження, окрім гепарину та його солей, підготовлені для терапевтичного або профiлактичного застосування, в іншому місці не зазначені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A47398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12490276"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4BFAE0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3002 10 10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885412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Сироватки iмуннi (антисироватки)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B20542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w:t>
            </w:r>
          </w:p>
        </w:tc>
      </w:tr>
      <w:tr w:rsidR="00C10313" w:rsidRPr="00C10313" w14:paraId="23D16677"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5F0156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3002 10 91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670D9A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Гемоглобiн, глобулiни кровi та сироватковi глобулiни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25B4E2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w:t>
            </w:r>
          </w:p>
        </w:tc>
      </w:tr>
      <w:tr w:rsidR="00C10313" w:rsidRPr="00C10313" w14:paraId="3EAFD6C7"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3549D3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3002 10 99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020842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фракції крові та імунологічні продукти, модифіковані або немодифіковані, у тому числі одержані із застосуванням біотехнологічних процесів</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A7B7E7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w:t>
            </w:r>
          </w:p>
        </w:tc>
      </w:tr>
      <w:tr w:rsidR="00C10313" w:rsidRPr="00C10313" w14:paraId="04390971"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ACF5C9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3002 90 30 00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01F237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Кров тварин, приготовлена для терапевтичного, профiлактичного або дiагностичного застосування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59F1D6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підкатегорії</w:t>
            </w:r>
          </w:p>
        </w:tc>
      </w:tr>
      <w:tr w:rsidR="00C10313" w:rsidRPr="00C10313" w14:paraId="21418707"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B2BD4F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3002 90 50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B9517C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Культури мiкроорганiзмiв</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1BE6BF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патогени та культури патогенів</w:t>
            </w:r>
          </w:p>
        </w:tc>
      </w:tr>
      <w:tr w:rsidR="00C10313" w:rsidRPr="00C10313" w14:paraId="52EE26EB"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9E5E14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3002 90 90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3000A1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38F7E5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патогени та культури патогенів</w:t>
            </w:r>
          </w:p>
        </w:tc>
      </w:tr>
      <w:tr w:rsidR="00C10313" w:rsidRPr="00C10313" w14:paraId="581FFDFA"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557ED6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3006 92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93A33D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Фармацевтичнi вiдходи та не придатнi для використання фармацевтичнi засоби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8E3D99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w:t>
            </w:r>
          </w:p>
        </w:tc>
      </w:tr>
      <w:tr w:rsidR="00C10313" w:rsidRPr="00C10313" w14:paraId="07D78730"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5F4499"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4" w:anchor="n827" w:tgtFrame="_blank" w:history="1">
              <w:r w:rsidRPr="00C10313">
                <w:rPr>
                  <w:rFonts w:ascii="Times New Roman" w:eastAsia="Times New Roman" w:hAnsi="Times New Roman" w:cs="Times New Roman"/>
                  <w:b/>
                  <w:bCs/>
                  <w:color w:val="000099"/>
                  <w:sz w:val="24"/>
                  <w:szCs w:val="24"/>
                  <w:u w:val="single"/>
                  <w:lang w:eastAsia="uk-UA"/>
                </w:rPr>
                <w:t>Група 31</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Добрива</w:t>
            </w:r>
          </w:p>
        </w:tc>
      </w:tr>
      <w:tr w:rsidR="00C10313" w:rsidRPr="00C10313" w14:paraId="0E125A8C"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269FB9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3101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6E6218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Добрива тваринного або рослинного походження, у сумiшi або нi, пiдданi хiмiчнiй обробцi або нi; добрива, одержанi у результатi змiшування або хiмiчної обробки речовин тваринного або рослинного походження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5A034B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 в нерозбавленому вигляді, у тому числі гуано, крім мінералізованого гуано, а також призначені для використання як добриво суміші гною з переробленим тваринним білком</w:t>
            </w:r>
          </w:p>
        </w:tc>
      </w:tr>
      <w:tr w:rsidR="00C10313" w:rsidRPr="00C10313" w14:paraId="2B03F76B"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128641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3105 10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5944E7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Товари цiєї групи у таблетках чи аналогiчних формах або в упаковках масою брутто не бiльш як 10 кг</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15925CE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добрива, що містять продукти тваринного походження</w:t>
            </w:r>
          </w:p>
        </w:tc>
      </w:tr>
      <w:tr w:rsidR="00C10313" w:rsidRPr="00C10313" w14:paraId="3AE95DF2"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2379F5C"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5" w:anchor="n864" w:tgtFrame="_blank" w:history="1">
              <w:r w:rsidRPr="00C10313">
                <w:rPr>
                  <w:rFonts w:ascii="Times New Roman" w:eastAsia="Times New Roman" w:hAnsi="Times New Roman" w:cs="Times New Roman"/>
                  <w:b/>
                  <w:bCs/>
                  <w:color w:val="000099"/>
                  <w:sz w:val="24"/>
                  <w:szCs w:val="24"/>
                  <w:u w:val="single"/>
                  <w:lang w:eastAsia="uk-UA"/>
                </w:rPr>
                <w:t>Група 32</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Екстракти дубильні або барвні; таніни та їх похідні, барвники, пігменти та інші фарбувальні матеріали, фарби і лаки; замазки та інші мастики; чорнило, туш</w:t>
            </w:r>
          </w:p>
        </w:tc>
      </w:tr>
      <w:tr w:rsidR="00C10313" w:rsidRPr="00C10313" w14:paraId="73285E70"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5C5D85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3204*</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320A649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Органiчнi синтетичнi барвники визначеного або не визначеного хiмiчного складу; препарати, зазначенi у примiтцi 3 до цiєї групи, виготовленi на основi органiчних синтетичних барвникiв; органiчнi синтетичнi продукти видiв, якi використовують як флуоресцентнi вiдбiлювальнi препарати або як люмiнофори, визначеного або не визначеного хiмiчного складу</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53C2CC6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дисперсії кольору на основі молочного жиру, що використовуються для виробництва харчових продуктів або кормів.</w:t>
            </w:r>
          </w:p>
        </w:tc>
      </w:tr>
      <w:tr w:rsidR="00C10313" w:rsidRPr="00C10313" w14:paraId="368423B8"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EBBD26A"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6" w:anchor="n878" w:tgtFrame="_blank" w:history="1">
              <w:r w:rsidRPr="00C10313">
                <w:rPr>
                  <w:rFonts w:ascii="Times New Roman" w:eastAsia="Times New Roman" w:hAnsi="Times New Roman" w:cs="Times New Roman"/>
                  <w:b/>
                  <w:bCs/>
                  <w:color w:val="000099"/>
                  <w:sz w:val="24"/>
                  <w:szCs w:val="24"/>
                  <w:u w:val="single"/>
                  <w:lang w:eastAsia="uk-UA"/>
                </w:rPr>
                <w:t>Група 33</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Ефірні олії та резиноїди; парфумерні, косметичні та туалетні препарати</w:t>
            </w:r>
          </w:p>
        </w:tc>
      </w:tr>
      <w:tr w:rsidR="00C10313" w:rsidRPr="00C10313" w14:paraId="39E16548"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65B236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3302*</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716942C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Сумiшi запашних речовин та сумiшi (включаючи спиртовi розчини), одержанi на основi однiєї або кiлькох таких речовин, якi застосовуються як промислова сировина; iншi препарати на основi запашних речовин, якi застосовуються у виробництвi напоїв</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6E331CB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ароматизатори на основі молочного жиру, що використовуються для виробництва харчових продуктів та кормів</w:t>
            </w:r>
          </w:p>
        </w:tc>
      </w:tr>
      <w:tr w:rsidR="00C10313" w:rsidRPr="00C10313" w14:paraId="2A92C027"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6F75C0B"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7" w:anchor="n909" w:tgtFrame="_blank" w:history="1">
              <w:r w:rsidRPr="00C10313">
                <w:rPr>
                  <w:rFonts w:ascii="Times New Roman" w:eastAsia="Times New Roman" w:hAnsi="Times New Roman" w:cs="Times New Roman"/>
                  <w:b/>
                  <w:bCs/>
                  <w:color w:val="000099"/>
                  <w:sz w:val="24"/>
                  <w:szCs w:val="24"/>
                  <w:u w:val="single"/>
                  <w:lang w:eastAsia="uk-UA"/>
                </w:rPr>
                <w:t>Група 35</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Білкові речовини; модифіковані крохмалі; клеї; ферменти</w:t>
            </w:r>
          </w:p>
        </w:tc>
      </w:tr>
      <w:tr w:rsidR="00C10313" w:rsidRPr="00C10313" w14:paraId="5C9F7A48"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AE26DC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3501*</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3B9B8FA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Казеїн, казеїнати та iншi похiднi казеїнiв; казеїновi клеї</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59E2609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казеїн, призначений для споживання людиною, годування тварин або технічних цілей</w:t>
            </w:r>
          </w:p>
        </w:tc>
      </w:tr>
      <w:tr w:rsidR="00C10313" w:rsidRPr="00C10313" w14:paraId="174A11B2"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D2313A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3502*</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75B6561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Альбумiни (бiлки) (включаючи концентрати з кiлькох сироваткових бiлкiв iз вмiстом бiльш як 80 мас. % сироваткових бiлкiв у перерахунку на суху речовину); альбумiнати та iншi похiднi альбумiнiв</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6F11C1F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отримані з яєць та молока</w:t>
            </w:r>
          </w:p>
        </w:tc>
      </w:tr>
      <w:tr w:rsidR="00C10313" w:rsidRPr="00C10313" w14:paraId="6C249430"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F9596B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3503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78C45F3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Желатин (включаючи вироблений у формi квадратних або прямокутних листкiв, з поверхневою обробкою або без обробки, забарвлений або незабарвлений) та його похiднi; риб'ячий клей; iншi клеї тваринного походження, за винятком казеїнових клеїв товарної позицiї 3501</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2084E42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крім желатину, не призначеного для споживання людиною або для використання у харчовій промисловості</w:t>
            </w:r>
          </w:p>
          <w:p w14:paraId="2531375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p>
        </w:tc>
      </w:tr>
      <w:tr w:rsidR="00C10313" w:rsidRPr="00C10313" w14:paraId="3CD27AFC"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255ED3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3504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457B74C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Пептони та їх похiднi; iншi бiлковi речовини та їх похiднi, не включенi до iнших товарних позицiй; порошок iз шкiри, хромований або нехромований</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2C3D0AC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колаген та гідролізовані білки, призначені для споживання людиною або для використання у харчовій промисловості. </w:t>
            </w:r>
            <w:r w:rsidRPr="00C10313">
              <w:rPr>
                <w:rFonts w:ascii="Times New Roman" w:eastAsia="Times New Roman" w:hAnsi="Times New Roman" w:cs="Times New Roman"/>
                <w:sz w:val="24"/>
                <w:szCs w:val="24"/>
                <w:lang w:eastAsia="uk-UA"/>
              </w:rPr>
              <w:br/>
              <w:t>Виключно продукти з колагену на основі білка, отримані зі шкір, шкур та сухожиль тварин, у тому числі кісток (у випадку свиней, свійської птиці та риби). </w:t>
            </w:r>
            <w:r w:rsidRPr="00C10313">
              <w:rPr>
                <w:rFonts w:ascii="Times New Roman" w:eastAsia="Times New Roman" w:hAnsi="Times New Roman" w:cs="Times New Roman"/>
                <w:sz w:val="24"/>
                <w:szCs w:val="24"/>
                <w:lang w:eastAsia="uk-UA"/>
              </w:rPr>
              <w:br/>
              <w:t xml:space="preserve">Виключно гідролізовані білки, що складаються з поліпептидів, пептидів, амінокислот або їхніх сумішей, отримані шляхом гідролізу побічних продуктів тваринного походження </w:t>
            </w:r>
            <w:r w:rsidRPr="00C10313">
              <w:rPr>
                <w:rFonts w:ascii="Times New Roman" w:eastAsia="Times New Roman" w:hAnsi="Times New Roman" w:cs="Times New Roman"/>
                <w:sz w:val="24"/>
                <w:szCs w:val="24"/>
                <w:lang w:eastAsia="uk-UA"/>
              </w:rPr>
              <w:lastRenderedPageBreak/>
              <w:t>(крім призначених для використання як добавка до харчових продуктів (товарна позиція 2106 згідно з </w:t>
            </w:r>
            <w:hyperlink r:id="rId48" w:anchor="n474" w:tgtFrame="_blank" w:history="1">
              <w:r w:rsidRPr="00C10313">
                <w:rPr>
                  <w:rFonts w:ascii="Times New Roman" w:eastAsia="Times New Roman" w:hAnsi="Times New Roman" w:cs="Times New Roman"/>
                  <w:color w:val="000099"/>
                  <w:sz w:val="24"/>
                  <w:szCs w:val="24"/>
                  <w:u w:val="single"/>
                  <w:lang w:eastAsia="uk-UA"/>
                </w:rPr>
                <w:t>УКТ ЗЕД</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t>Виключно молоко та молочні продукти, призначені для споживання людиною, що не входять до товарної позиції 0404 згідно з УКТ ЗЕД</w:t>
            </w:r>
          </w:p>
        </w:tc>
      </w:tr>
      <w:tr w:rsidR="00C10313" w:rsidRPr="00C10313" w14:paraId="5C06E87F"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1C4EC7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3507 10 00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2AB05FA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Реннет та його концентрати (ферменти, що коагулюють молоко)</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4B5376F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 призначені для споживання людиною</w:t>
            </w:r>
          </w:p>
        </w:tc>
      </w:tr>
      <w:tr w:rsidR="00C10313" w:rsidRPr="00C10313" w14:paraId="5A7A486E"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0122E0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3507 90 90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247C668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Ферменти, інші ніж реннет та його концентрати (ферменти, що коагулюють молоко), інші ніж ліпопротеїнліпаза, лужна протеаза </w:t>
            </w:r>
            <w:r w:rsidRPr="00C10313">
              <w:rPr>
                <w:rFonts w:ascii="Times New Roman" w:eastAsia="Times New Roman" w:hAnsi="Times New Roman" w:cs="Times New Roman"/>
                <w:i/>
                <w:iCs/>
                <w:color w:val="000000"/>
                <w:sz w:val="24"/>
                <w:szCs w:val="24"/>
                <w:lang w:eastAsia="uk-UA"/>
              </w:rPr>
              <w:t>Aspergillus</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53756A4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 що використовуються у харчовій промисловості, наприклад, пепсин або ферменти з 45% лактози</w:t>
            </w:r>
          </w:p>
        </w:tc>
      </w:tr>
      <w:tr w:rsidR="00C10313" w:rsidRPr="00C10313" w14:paraId="5C7E8665"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03997BA"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49" w:anchor="n938" w:tgtFrame="_blank" w:history="1">
              <w:r w:rsidRPr="00C10313">
                <w:rPr>
                  <w:rFonts w:ascii="Times New Roman" w:eastAsia="Times New Roman" w:hAnsi="Times New Roman" w:cs="Times New Roman"/>
                  <w:b/>
                  <w:bCs/>
                  <w:color w:val="000099"/>
                  <w:sz w:val="24"/>
                  <w:szCs w:val="24"/>
                  <w:u w:val="single"/>
                  <w:lang w:eastAsia="uk-UA"/>
                </w:rPr>
                <w:t>Група 38</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Різноманітна хімічна продукція</w:t>
            </w:r>
          </w:p>
        </w:tc>
      </w:tr>
      <w:tr w:rsidR="00C10313" w:rsidRPr="00C10313" w14:paraId="538A252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CF6C9F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3822 00 00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22B03EC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Реагенти дiагностичнi або лабораторнi на пiдкладцi i приготовленi (готовi) дiагностичнi або лабораторнi реагенти на пiдкладцi або без неї, крiм зазначених у товарних позицiях 3002 або 3006; сертифiкованi еталоннi матерiали</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5E6493E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отримані з продуктів тваринного походження</w:t>
            </w:r>
          </w:p>
        </w:tc>
      </w:tr>
      <w:tr w:rsidR="00C10313" w:rsidRPr="00C10313" w14:paraId="7B505C26"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5C06A7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3825 10 00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71C21A0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Вiдходи мiського господарства</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3E6D1F23"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містять продукти тваринного походження</w:t>
            </w:r>
          </w:p>
        </w:tc>
      </w:tr>
      <w:tr w:rsidR="00C10313" w:rsidRPr="00C10313" w14:paraId="02A994A5"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EC2739"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0" w:anchor="n988" w:tgtFrame="_blank" w:history="1">
              <w:r w:rsidRPr="00C10313">
                <w:rPr>
                  <w:rFonts w:ascii="Times New Roman" w:eastAsia="Times New Roman" w:hAnsi="Times New Roman" w:cs="Times New Roman"/>
                  <w:b/>
                  <w:bCs/>
                  <w:color w:val="000099"/>
                  <w:sz w:val="24"/>
                  <w:szCs w:val="24"/>
                  <w:u w:val="single"/>
                  <w:lang w:eastAsia="uk-UA"/>
                </w:rPr>
                <w:t>Група 39</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Пластмаси, полімерні матеріали та вироби з них</w:t>
            </w:r>
          </w:p>
        </w:tc>
      </w:tr>
      <w:tr w:rsidR="00C10313" w:rsidRPr="00C10313" w14:paraId="232F8163"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EB836B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3913 90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3C18BE5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Інші полiмери природнi (наприклад, альгiнова кислотa) та полiмери природнi модифiкованi (наприклад, затвердiлi протеїни (бiлки), хiмiчнi похiднi натурального каучуку) у первинних формах, не включенi до iнших товарних позицiй</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1C4BCE2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Ті, що отримані виключно з продуктів тваринного походження, наприклад, хондроїтин сульфат, хітозан, затверділий желатин</w:t>
            </w:r>
          </w:p>
        </w:tc>
      </w:tr>
      <w:tr w:rsidR="00C10313" w:rsidRPr="00C10313" w14:paraId="52C77213"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0836BAF"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3917 10 10 00*</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7CC705A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Оболонки штучнi (для ковбасних виробiв) iз затвердiлих протеїнiв або з целюлозних матерiалiв; iз затвердiлих протеїнiв</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7A315CF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Отримані виключно з продуктів тваринного походження</w:t>
            </w:r>
          </w:p>
        </w:tc>
      </w:tr>
      <w:tr w:rsidR="00C10313" w:rsidRPr="00C10313" w14:paraId="030AE3DE"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8702BB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3926 90 92*</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124A5CD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Iншi вироби з пластмас та вироби з iнших матерiалiв товарних позицiй 3901-3914, виготовленi з листiв</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49D81E3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незаповнені капсули затверділого желатину, призначені для використання як корм</w:t>
            </w:r>
          </w:p>
        </w:tc>
      </w:tr>
      <w:tr w:rsidR="00C10313" w:rsidRPr="00C10313" w14:paraId="58B2BBE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3D4799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3926 90 97*</w:t>
            </w:r>
          </w:p>
        </w:tc>
        <w:tc>
          <w:tcPr>
            <w:tcW w:w="8430" w:type="dxa"/>
            <w:tcBorders>
              <w:top w:val="single" w:sz="6" w:space="0" w:color="000000"/>
              <w:left w:val="single" w:sz="6" w:space="0" w:color="000000"/>
              <w:bottom w:val="single" w:sz="6" w:space="0" w:color="000000"/>
              <w:right w:val="single" w:sz="6" w:space="0" w:color="000000"/>
            </w:tcBorders>
            <w:shd w:val="clear" w:color="auto" w:fill="auto"/>
            <w:hideMark/>
          </w:tcPr>
          <w:p w14:paraId="194A5E3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Вироби з пластмас та вироби з iнших матерiалiв товарних позицiй 3901-3914, інші, ніж виготовлені з листів</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14:paraId="550C6CB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незаповнені капсули затверділого желатину, призначені для використання як корм</w:t>
            </w:r>
          </w:p>
        </w:tc>
      </w:tr>
      <w:tr w:rsidR="00C10313" w:rsidRPr="00C10313" w14:paraId="2ED31AC8"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BDFABEA"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1" w:anchor="n1102" w:tgtFrame="_blank" w:history="1">
              <w:r w:rsidRPr="00C10313">
                <w:rPr>
                  <w:rFonts w:ascii="Times New Roman" w:eastAsia="Times New Roman" w:hAnsi="Times New Roman" w:cs="Times New Roman"/>
                  <w:b/>
                  <w:bCs/>
                  <w:color w:val="000099"/>
                  <w:sz w:val="24"/>
                  <w:szCs w:val="24"/>
                  <w:u w:val="single"/>
                  <w:lang w:eastAsia="uk-UA"/>
                </w:rPr>
                <w:t>Група 41</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Шкури необроблені (крім натурального та штучного хутра) і шкіра вичинена</w:t>
            </w:r>
          </w:p>
        </w:tc>
      </w:tr>
      <w:tr w:rsidR="00C10313" w:rsidRPr="00C10313" w14:paraId="1D36A920"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3B73E4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4101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7DCF88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Шкури необробленi великої рогатої худоби (включаючи буйволiв) або тварин родини конячих (свiжi або солонi, сушенi, золенi, пiкельованi або консервованi iншим способом, але не дубленi, не виробленi пiд пергамент i не пiдданi подальшiй обробцi), з волосяним покривом або без волосяного покриву, спилок або неспилок</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5337C2B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6EED2F2F"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502E9A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4102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BCA418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Шкури необробленi овець або шкурки ягнят (свiжi або солонi, сушенi, золенi, пiкельованi або консервованi iншим способом, але не дубленi, не виробленi пiд пергамент або не пiдданi подальшiй обробцi), з вовняним покривом або без вовняного покриву, спилок або неспилок, крiм зазначених у примiтцi 1 (c) до цiєї групи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941733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04469101"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C381F1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4103</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00DFA3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Iншi шкури необробленi (свiжi або солонi, сушенi, золенi, пiкельованi або консервованi iншим способом, але не дубленi, не виробленi пiд пергамент або не пiдданi подальшiй обробцi), з волосяним покривом або без волосяного покриву, спилок або неспилок, крiм зазначених у примiтках 1 (b) або 1 (c) до цiєї групи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3440A2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товари, що входять до цієї товарної позиції</w:t>
            </w:r>
          </w:p>
        </w:tc>
      </w:tr>
      <w:tr w:rsidR="00C10313" w:rsidRPr="00C10313" w14:paraId="7874AF71"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2357921"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2" w:anchor="n1112" w:tgtFrame="_blank" w:history="1">
              <w:r w:rsidRPr="00C10313">
                <w:rPr>
                  <w:rFonts w:ascii="Times New Roman" w:eastAsia="Times New Roman" w:hAnsi="Times New Roman" w:cs="Times New Roman"/>
                  <w:b/>
                  <w:bCs/>
                  <w:color w:val="000099"/>
                  <w:sz w:val="24"/>
                  <w:szCs w:val="24"/>
                  <w:u w:val="single"/>
                  <w:lang w:eastAsia="uk-UA"/>
                </w:rPr>
                <w:t>Група 42</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Вироби із шкіри; шорно-сідельні вироби та упряж; дорожні речі, сумки та аналогічні товари; вироби з кишок тварин (крім кетгуту з натурального шовку)</w:t>
            </w:r>
          </w:p>
        </w:tc>
      </w:tr>
      <w:tr w:rsidR="00C10313" w:rsidRPr="00C10313" w14:paraId="3084ADF4"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F7B74B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4205 00 90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E3880D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Iншi вироби з натуральної або композицiйної шкiри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8B3B07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використовуються для виробництва жувальних предметів для домашніх тварин</w:t>
            </w:r>
          </w:p>
        </w:tc>
      </w:tr>
      <w:tr w:rsidR="00C10313" w:rsidRPr="00C10313" w14:paraId="49DB08E9"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D122761"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4206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C7DA7D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Вироби з кишок тварин (крiм кетгуту з натурального шовку), синюги, мiхурiв або сухожиль</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2B9D3A8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ті, що використовуються для виробництва жувальних предметів для домашніх тварин</w:t>
            </w:r>
          </w:p>
        </w:tc>
      </w:tr>
      <w:tr w:rsidR="00C10313" w:rsidRPr="00C10313" w14:paraId="3D337A0E"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2F1B180"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3" w:anchor="n1136" w:tgtFrame="_blank" w:history="1">
              <w:r w:rsidRPr="00C10313">
                <w:rPr>
                  <w:rFonts w:ascii="Times New Roman" w:eastAsia="Times New Roman" w:hAnsi="Times New Roman" w:cs="Times New Roman"/>
                  <w:b/>
                  <w:bCs/>
                  <w:color w:val="000099"/>
                  <w:sz w:val="24"/>
                  <w:szCs w:val="24"/>
                  <w:u w:val="single"/>
                  <w:lang w:eastAsia="uk-UA"/>
                </w:rPr>
                <w:t>Група 43</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Натуральне та штучне хутро; вироби з нього</w:t>
            </w:r>
          </w:p>
        </w:tc>
      </w:tr>
      <w:tr w:rsidR="00C10313" w:rsidRPr="00C10313" w14:paraId="701B86BC"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ADE3CF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4301*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AD6577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Сировина хутрова (включаючи голови, хвости, лапи та iншi обрiзки, придатнi для використання у виробництвi хутрових виробiв), крiм шкiрсировини та шкур товарних позицiй 4101, 4102 або 4103</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BE6CB8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Усі продукти (крім обробленого хутра), включаючи такі товарні категорії згідно з </w:t>
            </w:r>
            <w:hyperlink r:id="rId54" w:anchor="n3" w:tgtFrame="_blank" w:history="1">
              <w:r w:rsidRPr="00C10313">
                <w:rPr>
                  <w:rFonts w:ascii="Times New Roman" w:eastAsia="Times New Roman" w:hAnsi="Times New Roman" w:cs="Times New Roman"/>
                  <w:color w:val="000099"/>
                  <w:sz w:val="24"/>
                  <w:szCs w:val="24"/>
                  <w:u w:val="single"/>
                  <w:lang w:eastAsia="uk-UA"/>
                </w:rPr>
                <w:t>УКТ ЗЕД</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t>4301 10 00 (норки, цілі, з головою, хвостом, лапами або без них); </w:t>
            </w:r>
            <w:r w:rsidRPr="00C10313">
              <w:rPr>
                <w:rFonts w:ascii="Times New Roman" w:eastAsia="Times New Roman" w:hAnsi="Times New Roman" w:cs="Times New Roman"/>
                <w:sz w:val="24"/>
                <w:szCs w:val="24"/>
                <w:lang w:eastAsia="uk-UA"/>
              </w:rPr>
              <w:br/>
              <w:t>4301 30 00 (ягнята таких порід: астраханської, курдючної, каракульської, персидської або аналогічних порід, а також індійської, китайської, монгольської або тибетської, цілі, з головою, хвостом, лапами або без них); </w:t>
            </w:r>
            <w:r w:rsidRPr="00C10313">
              <w:rPr>
                <w:rFonts w:ascii="Times New Roman" w:eastAsia="Times New Roman" w:hAnsi="Times New Roman" w:cs="Times New Roman"/>
                <w:sz w:val="24"/>
                <w:szCs w:val="24"/>
                <w:lang w:eastAsia="uk-UA"/>
              </w:rPr>
              <w:br/>
              <w:t>4301 60 00 (лисиці, цілі, з головою, хвостом, лапами або без них); </w:t>
            </w:r>
            <w:r w:rsidRPr="00C10313">
              <w:rPr>
                <w:rFonts w:ascii="Times New Roman" w:eastAsia="Times New Roman" w:hAnsi="Times New Roman" w:cs="Times New Roman"/>
                <w:sz w:val="24"/>
                <w:szCs w:val="24"/>
                <w:lang w:eastAsia="uk-UA"/>
              </w:rPr>
              <w:br/>
              <w:t>4301 80 00 (хутра інші, цілі, з головою, хвостом, лапами або без них); </w:t>
            </w:r>
            <w:r w:rsidRPr="00C10313">
              <w:rPr>
                <w:rFonts w:ascii="Times New Roman" w:eastAsia="Times New Roman" w:hAnsi="Times New Roman" w:cs="Times New Roman"/>
                <w:sz w:val="24"/>
                <w:szCs w:val="24"/>
                <w:lang w:eastAsia="uk-UA"/>
              </w:rPr>
              <w:br/>
              <w:t>4301 90 00 (голови, хвости, лапи та інші частини або обрізки шкурок, придатні для використання у виробництві хутрових виробів)</w:t>
            </w:r>
          </w:p>
        </w:tc>
      </w:tr>
      <w:tr w:rsidR="00C10313" w:rsidRPr="00C10313" w14:paraId="637E1C68"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0CC212"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5" w:anchor="n1435" w:tgtFrame="_blank" w:history="1">
              <w:r w:rsidRPr="00C10313">
                <w:rPr>
                  <w:rFonts w:ascii="Times New Roman" w:eastAsia="Times New Roman" w:hAnsi="Times New Roman" w:cs="Times New Roman"/>
                  <w:b/>
                  <w:bCs/>
                  <w:color w:val="000099"/>
                  <w:sz w:val="24"/>
                  <w:szCs w:val="24"/>
                  <w:u w:val="single"/>
                  <w:lang w:eastAsia="uk-UA"/>
                </w:rPr>
                <w:t>Група 51</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Вовна, тонкий та грубий волос тварин; пряжа і тканини з кінського волосу</w:t>
            </w:r>
          </w:p>
        </w:tc>
      </w:tr>
      <w:tr w:rsidR="00C10313" w:rsidRPr="00C10313" w14:paraId="436C3194"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814A2F6"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5101*</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ABCA7C2"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Вовна, не пiддана кардо- або гребенечесанню</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27CA900"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необроблена вовна</w:t>
            </w:r>
          </w:p>
        </w:tc>
      </w:tr>
      <w:tr w:rsidR="00C10313" w:rsidRPr="00C10313" w14:paraId="122734EB" w14:textId="77777777" w:rsidTr="00C10313">
        <w:trPr>
          <w:gridBefore w:val="1"/>
          <w:gridAfter w:val="1"/>
          <w:wBefore w:w="8" w:type="dxa"/>
          <w:wAfter w:w="8" w:type="dxa"/>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8B6C6A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5102*</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6F0680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Волос тварин, тонкий чи грубий, не пiдданий кардо- або гребенечесанню</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FD3F9E9"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необроблений волос, включаючи грубий волос з боків бикових та коней</w:t>
            </w:r>
          </w:p>
        </w:tc>
      </w:tr>
      <w:tr w:rsidR="00C10313" w:rsidRPr="00C10313" w14:paraId="33A7CF6D"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525C39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5103*</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4CDFFE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Вiдходи вовни або тонкого чи грубого волосу тварин, включаючи вiдходи вiд прядiння, за винятком розскубаної сировини</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DDF1EA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необроблена вовна або волос</w:t>
            </w:r>
          </w:p>
        </w:tc>
      </w:tr>
      <w:tr w:rsidR="00C10313" w:rsidRPr="00C10313" w14:paraId="29D69BEF"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7CD4B82"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6" w:anchor="n1723" w:tgtFrame="_blank" w:history="1">
              <w:r w:rsidRPr="00C10313">
                <w:rPr>
                  <w:rFonts w:ascii="Times New Roman" w:eastAsia="Times New Roman" w:hAnsi="Times New Roman" w:cs="Times New Roman"/>
                  <w:b/>
                  <w:bCs/>
                  <w:color w:val="000099"/>
                  <w:sz w:val="24"/>
                  <w:szCs w:val="24"/>
                  <w:u w:val="single"/>
                  <w:lang w:eastAsia="uk-UA"/>
                </w:rPr>
                <w:t>Група 67</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Оброблені пір</w:t>
            </w:r>
            <w:r w:rsidRPr="00C10313">
              <w:rPr>
                <w:rFonts w:ascii="Times New Roman" w:eastAsia="Times New Roman" w:hAnsi="Times New Roman" w:cs="Times New Roman"/>
                <w:sz w:val="24"/>
                <w:szCs w:val="24"/>
                <w:lang w:eastAsia="uk-UA"/>
              </w:rPr>
              <w:t>’</w:t>
            </w:r>
            <w:r w:rsidRPr="00C10313">
              <w:rPr>
                <w:rFonts w:ascii="Times New Roman" w:eastAsia="Times New Roman" w:hAnsi="Times New Roman" w:cs="Times New Roman"/>
                <w:b/>
                <w:bCs/>
                <w:color w:val="000000"/>
                <w:sz w:val="24"/>
                <w:szCs w:val="24"/>
                <w:lang w:eastAsia="uk-UA"/>
              </w:rPr>
              <w:t>я та пух і вироби з них; штучні квіти; вироби з волосся людини</w:t>
            </w:r>
          </w:p>
        </w:tc>
      </w:tr>
      <w:tr w:rsidR="00C10313" w:rsidRPr="00C10313" w14:paraId="78AE5D51"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928F445"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6701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32FC9B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Шкурки та iншi частини птахiв, вкритi пiр’ям або пухом, пiр’я, частини пiр’я, пух та вироби з цих матерiалiв (крiм виробiв товарної позицiї 0505 та оброблених стовбурiв i стрижнiв пiр’я)</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B5B4D3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шкурки та інші частини птахів з пір’ям або пухом, пір’я та пух, частини пір’я, які не становлять частину готових виробів, піддані процесу, відмінному від простої обробки (очищення, дезінфекції або консервації). </w:t>
            </w:r>
            <w:r w:rsidRPr="00C10313">
              <w:rPr>
                <w:rFonts w:ascii="Times New Roman" w:eastAsia="Times New Roman" w:hAnsi="Times New Roman" w:cs="Times New Roman"/>
                <w:sz w:val="24"/>
                <w:szCs w:val="24"/>
                <w:lang w:eastAsia="uk-UA"/>
              </w:rPr>
              <w:br/>
              <w:t>Виключно необроблені або піддані простому очищенню вироби зі шкурок, пір’я, пуху або частини пір’я, наприклад, окремі пера, стовбури яких зв’язуються дротом або скріплюються разом для використання, наприклад, у капелюшному виробництві, а також окремі складені пера, зібрані з різних компонентів, прикраси, виготовлені з пір’я або пуху, наприклад, для капелюхів, боа, комірів, крім обробленого декоративного пір’я, а також обробленого пір’я, не призначеного для промислових цілей</w:t>
            </w:r>
          </w:p>
        </w:tc>
      </w:tr>
      <w:tr w:rsidR="00C10313" w:rsidRPr="00C10313" w14:paraId="0E6D1E34"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3EF5EB"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7" w:anchor="n1802" w:tgtFrame="_blank" w:history="1">
              <w:r w:rsidRPr="00C10313">
                <w:rPr>
                  <w:rFonts w:ascii="Times New Roman" w:eastAsia="Times New Roman" w:hAnsi="Times New Roman" w:cs="Times New Roman"/>
                  <w:b/>
                  <w:bCs/>
                  <w:color w:val="000099"/>
                  <w:sz w:val="24"/>
                  <w:szCs w:val="24"/>
                  <w:u w:val="single"/>
                  <w:lang w:eastAsia="uk-UA"/>
                </w:rPr>
                <w:t>Група 71</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Перли природні або культивовані, дорогоцінне або напівдорогоцінне каміння,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дорогоцінні метали, метали, плаковані дорогоцінними металами, та вироби з них; біжутерія; монети</w:t>
            </w:r>
          </w:p>
        </w:tc>
      </w:tr>
      <w:tr w:rsidR="00C10313" w:rsidRPr="00C10313" w14:paraId="5FFA81D2"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B2C5E9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7101 21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035E5C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Перли культивовані необроблені</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EBCE718"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устриці, непридатні для споживання людиною, що містять одну або більше культивованих перлин, зберігаються в соляному середовищі або в інший спосіб, запаковані в герметичні металеві контейнери. </w:t>
            </w:r>
            <w:r w:rsidRPr="00C10313">
              <w:rPr>
                <w:rFonts w:ascii="Times New Roman" w:eastAsia="Times New Roman" w:hAnsi="Times New Roman" w:cs="Times New Roman"/>
                <w:sz w:val="24"/>
                <w:szCs w:val="24"/>
                <w:lang w:eastAsia="uk-UA"/>
              </w:rPr>
              <w:br/>
              <w:t>Виключно перли культивовані необроблені</w:t>
            </w:r>
          </w:p>
        </w:tc>
      </w:tr>
      <w:tr w:rsidR="00C10313" w:rsidRPr="00C10313" w14:paraId="1E4EA81B"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8534A1B"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8" w:anchor="n497" w:tgtFrame="_blank" w:history="1">
              <w:r w:rsidRPr="00C10313">
                <w:rPr>
                  <w:rFonts w:ascii="Times New Roman" w:eastAsia="Times New Roman" w:hAnsi="Times New Roman" w:cs="Times New Roman"/>
                  <w:b/>
                  <w:bCs/>
                  <w:color w:val="000099"/>
                  <w:sz w:val="24"/>
                  <w:szCs w:val="24"/>
                  <w:u w:val="single"/>
                  <w:lang w:eastAsia="uk-UA"/>
                </w:rPr>
                <w:t>Група 96</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Різні готові вироби</w:t>
            </w:r>
          </w:p>
        </w:tc>
      </w:tr>
      <w:tr w:rsidR="00C10313" w:rsidRPr="00C10313" w14:paraId="0236E8E1" w14:textId="77777777" w:rsidTr="00C10313">
        <w:trPr>
          <w:gridBefore w:val="1"/>
          <w:gridAfter w:val="1"/>
          <w:wBefore w:w="8" w:type="dxa"/>
          <w:wAfter w:w="8" w:type="dxa"/>
          <w:trHeight w:val="51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A93D36C"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lastRenderedPageBreak/>
              <w:t>9602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422B83E"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Оброблений нествердiлий желатин (крiм желатину товарної позицiї 3503) i вироби з нествердiлого желатину</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302EC7A"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незаповнені капсули нестверділого желатину, призначені для використання як харчовий продукт або корм</w:t>
            </w:r>
          </w:p>
        </w:tc>
      </w:tr>
      <w:tr w:rsidR="00C10313" w:rsidRPr="00C10313" w14:paraId="3BD9666F" w14:textId="77777777" w:rsidTr="00C10313">
        <w:trPr>
          <w:gridBefore w:val="1"/>
          <w:gridAfter w:val="1"/>
          <w:wBefore w:w="8" w:type="dxa"/>
          <w:wAfter w:w="8" w:type="dxa"/>
          <w:trHeight w:val="51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F90AA13" w14:textId="77777777" w:rsidR="00C10313" w:rsidRPr="00C10313" w:rsidRDefault="00C10313" w:rsidP="00C10313">
            <w:pPr>
              <w:spacing w:before="150" w:after="150" w:line="240" w:lineRule="auto"/>
              <w:jc w:val="center"/>
              <w:rPr>
                <w:rFonts w:ascii="Times New Roman" w:eastAsia="Times New Roman" w:hAnsi="Times New Roman" w:cs="Times New Roman"/>
                <w:sz w:val="24"/>
                <w:szCs w:val="24"/>
                <w:lang w:eastAsia="uk-UA"/>
              </w:rPr>
            </w:pPr>
            <w:hyperlink r:id="rId59" w:anchor="n519" w:tgtFrame="_blank" w:history="1">
              <w:r w:rsidRPr="00C10313">
                <w:rPr>
                  <w:rFonts w:ascii="Times New Roman" w:eastAsia="Times New Roman" w:hAnsi="Times New Roman" w:cs="Times New Roman"/>
                  <w:b/>
                  <w:bCs/>
                  <w:color w:val="000099"/>
                  <w:sz w:val="24"/>
                  <w:szCs w:val="24"/>
                  <w:u w:val="single"/>
                  <w:lang w:eastAsia="uk-UA"/>
                </w:rPr>
                <w:t>Група 97</w:t>
              </w:r>
            </w:hyperlink>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Твори мистецтва, предмети колекціонування та антикваріат</w:t>
            </w:r>
          </w:p>
        </w:tc>
      </w:tr>
      <w:tr w:rsidR="00C10313" w:rsidRPr="00C10313" w14:paraId="44188E96" w14:textId="77777777" w:rsidTr="00C10313">
        <w:trPr>
          <w:gridBefore w:val="1"/>
          <w:gridAfter w:val="1"/>
          <w:wBefore w:w="8" w:type="dxa"/>
          <w:wAfter w:w="8" w:type="dxa"/>
          <w:trHeight w:val="259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E3B7E67"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9705 00 00 00*</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B6CF33B"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Колекцiї та предмети колекцiонування iз зоологiї, ботанiки, мiнералогiї, анатомiї або такi, що становлять iсторичний, археологiчний, палеонтологiчний, етнографiчний чи нумiзматичний iнтерес</w:t>
            </w:r>
          </w:p>
        </w:tc>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4DBC190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t>Виключно продукти тваринного походження, крім мисливських трофеїв, отриманих із копитних або птахів, підданих повній таксидермічній обробці, що забезпечує їх зберігання при температурі навколишнього середовища, а також трофеїв, отриманих із диких тварин, відмінних від копитних, та птахів (оброблених або необроблених)</w:t>
            </w:r>
          </w:p>
        </w:tc>
      </w:tr>
      <w:tr w:rsidR="00C10313" w:rsidRPr="00C10313" w14:paraId="43FDCE2C" w14:textId="77777777" w:rsidTr="00C10313">
        <w:tc>
          <w:tcPr>
            <w:tcW w:w="1605" w:type="dxa"/>
            <w:gridSpan w:val="2"/>
            <w:tcBorders>
              <w:top w:val="nil"/>
              <w:left w:val="nil"/>
              <w:bottom w:val="nil"/>
              <w:right w:val="nil"/>
            </w:tcBorders>
            <w:shd w:val="clear" w:color="auto" w:fill="auto"/>
            <w:hideMark/>
          </w:tcPr>
          <w:p w14:paraId="7D22EC0D"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bookmarkStart w:id="14" w:name="n16"/>
            <w:bookmarkEnd w:id="14"/>
            <w:r w:rsidRPr="00C10313">
              <w:rPr>
                <w:rFonts w:ascii="Times New Roman" w:eastAsia="Times New Roman" w:hAnsi="Times New Roman" w:cs="Times New Roman"/>
                <w:color w:val="000000"/>
                <w:sz w:val="20"/>
                <w:szCs w:val="20"/>
                <w:lang w:eastAsia="uk-UA"/>
              </w:rPr>
              <w:t>__________</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color w:val="000000"/>
                <w:sz w:val="20"/>
                <w:szCs w:val="20"/>
                <w:lang w:eastAsia="uk-UA"/>
              </w:rPr>
              <w:t>Примітка.</w:t>
            </w:r>
          </w:p>
        </w:tc>
        <w:tc>
          <w:tcPr>
            <w:tcW w:w="8160" w:type="dxa"/>
            <w:gridSpan w:val="3"/>
            <w:tcBorders>
              <w:top w:val="nil"/>
              <w:left w:val="nil"/>
              <w:bottom w:val="nil"/>
              <w:right w:val="nil"/>
            </w:tcBorders>
            <w:shd w:val="clear" w:color="auto" w:fill="auto"/>
            <w:hideMark/>
          </w:tcPr>
          <w:p w14:paraId="3FC6AD94" w14:textId="77777777" w:rsidR="00C10313" w:rsidRPr="00C10313" w:rsidRDefault="00C10313" w:rsidP="00C10313">
            <w:pPr>
              <w:spacing w:before="150" w:after="150" w:line="240" w:lineRule="auto"/>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color w:val="000000"/>
                <w:sz w:val="20"/>
                <w:szCs w:val="20"/>
                <w:lang w:eastAsia="uk-UA"/>
              </w:rPr>
              <w:t>Товар, класифікований за кодом </w:t>
            </w:r>
            <w:hyperlink r:id="rId60" w:anchor="n3" w:tgtFrame="_blank" w:history="1">
              <w:r w:rsidRPr="00C10313">
                <w:rPr>
                  <w:rFonts w:ascii="Times New Roman" w:eastAsia="Times New Roman" w:hAnsi="Times New Roman" w:cs="Times New Roman"/>
                  <w:color w:val="000099"/>
                  <w:sz w:val="20"/>
                  <w:szCs w:val="20"/>
                  <w:u w:val="single"/>
                  <w:lang w:eastAsia="uk-UA"/>
                </w:rPr>
                <w:t>УКТ ЗЕД</w:t>
              </w:r>
            </w:hyperlink>
            <w:r w:rsidRPr="00C10313">
              <w:rPr>
                <w:rFonts w:ascii="Times New Roman" w:eastAsia="Times New Roman" w:hAnsi="Times New Roman" w:cs="Times New Roman"/>
                <w:color w:val="000000"/>
                <w:sz w:val="20"/>
                <w:szCs w:val="20"/>
                <w:lang w:eastAsia="uk-UA"/>
              </w:rPr>
              <w:t>, позначеним у цьому Переліку символом "*" (наприклад, 0505*), підлягає державному контролю на призначених прикордонних інспекційних постах лише у разі якщо він відповідає характеристиці, наведеній у третій колонці цього Переліку.</w:t>
            </w:r>
          </w:p>
        </w:tc>
      </w:tr>
    </w:tbl>
    <w:p w14:paraId="7ADB4BCB" w14:textId="77777777" w:rsidR="00C10313" w:rsidRPr="00C10313" w:rsidRDefault="00C10313" w:rsidP="00C10313">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15" w:name="n17"/>
      <w:bookmarkEnd w:id="15"/>
    </w:p>
    <w:tbl>
      <w:tblPr>
        <w:tblW w:w="5000" w:type="pct"/>
        <w:tblCellMar>
          <w:left w:w="0" w:type="dxa"/>
          <w:right w:w="0" w:type="dxa"/>
        </w:tblCellMar>
        <w:tblLook w:val="04A0" w:firstRow="1" w:lastRow="0" w:firstColumn="1" w:lastColumn="0" w:noHBand="0" w:noVBand="1"/>
      </w:tblPr>
      <w:tblGrid>
        <w:gridCol w:w="4046"/>
        <w:gridCol w:w="5587"/>
      </w:tblGrid>
      <w:tr w:rsidR="00C10313" w:rsidRPr="00C10313" w14:paraId="524AF556" w14:textId="77777777" w:rsidTr="00C10313">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49F79478" w14:textId="77777777" w:rsidR="00C10313" w:rsidRPr="00C10313" w:rsidRDefault="00C10313" w:rsidP="00C10313">
            <w:pPr>
              <w:spacing w:before="300" w:after="150" w:line="240" w:lineRule="auto"/>
              <w:jc w:val="center"/>
              <w:rPr>
                <w:rFonts w:ascii="Times New Roman" w:eastAsia="Times New Roman" w:hAnsi="Times New Roman" w:cs="Times New Roman"/>
                <w:sz w:val="24"/>
                <w:szCs w:val="24"/>
                <w:lang w:eastAsia="uk-UA"/>
              </w:rPr>
            </w:pPr>
            <w:r w:rsidRPr="00C10313">
              <w:rPr>
                <w:rFonts w:ascii="Times New Roman" w:eastAsia="Times New Roman" w:hAnsi="Times New Roman" w:cs="Times New Roman"/>
                <w:b/>
                <w:bCs/>
                <w:color w:val="000000"/>
                <w:sz w:val="24"/>
                <w:szCs w:val="24"/>
                <w:lang w:eastAsia="uk-UA"/>
              </w:rPr>
              <w:t>Заступник директора</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Департаменту аграрної</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політики та сільського</w:t>
            </w:r>
            <w:r w:rsidRPr="00C10313">
              <w:rPr>
                <w:rFonts w:ascii="Times New Roman" w:eastAsia="Times New Roman" w:hAnsi="Times New Roman" w:cs="Times New Roman"/>
                <w:sz w:val="24"/>
                <w:szCs w:val="24"/>
                <w:lang w:eastAsia="uk-UA"/>
              </w:rPr>
              <w:t> </w:t>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господарства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3A07A4D3" w14:textId="77777777" w:rsidR="00C10313" w:rsidRPr="00C10313" w:rsidRDefault="00C10313" w:rsidP="00C10313">
            <w:pPr>
              <w:spacing w:before="300" w:after="0" w:line="240" w:lineRule="auto"/>
              <w:jc w:val="right"/>
              <w:rPr>
                <w:rFonts w:ascii="Times New Roman" w:eastAsia="Times New Roman" w:hAnsi="Times New Roman" w:cs="Times New Roman"/>
                <w:sz w:val="24"/>
                <w:szCs w:val="24"/>
                <w:lang w:eastAsia="uk-UA"/>
              </w:rPr>
            </w:pP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sz w:val="24"/>
                <w:szCs w:val="24"/>
                <w:lang w:eastAsia="uk-UA"/>
              </w:rPr>
              <w:br/>
            </w:r>
            <w:r w:rsidRPr="00C10313">
              <w:rPr>
                <w:rFonts w:ascii="Times New Roman" w:eastAsia="Times New Roman" w:hAnsi="Times New Roman" w:cs="Times New Roman"/>
                <w:b/>
                <w:bCs/>
                <w:color w:val="000000"/>
                <w:sz w:val="24"/>
                <w:szCs w:val="24"/>
                <w:lang w:eastAsia="uk-UA"/>
              </w:rPr>
              <w:t>О.О. Альшанова</w:t>
            </w:r>
          </w:p>
        </w:tc>
      </w:tr>
    </w:tbl>
    <w:p w14:paraId="3BBD79B4" w14:textId="77777777" w:rsidR="008F2530" w:rsidRDefault="008F2530">
      <w:bookmarkStart w:id="16" w:name="_GoBack"/>
      <w:bookmarkEnd w:id="16"/>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BD"/>
    <w:rsid w:val="008F2530"/>
    <w:rsid w:val="00A56FC0"/>
    <w:rsid w:val="00C10313"/>
    <w:rsid w:val="00F17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6D16-5A9C-4F9F-B456-B3241894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C10313"/>
  </w:style>
  <w:style w:type="paragraph" w:customStyle="1" w:styleId="msonormal0">
    <w:name w:val="msonormal"/>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10313"/>
  </w:style>
  <w:style w:type="character" w:customStyle="1" w:styleId="rvts23">
    <w:name w:val="rvts23"/>
    <w:basedOn w:val="a0"/>
    <w:rsid w:val="00C10313"/>
  </w:style>
  <w:style w:type="paragraph" w:customStyle="1" w:styleId="rvps7">
    <w:name w:val="rvps7"/>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10313"/>
  </w:style>
  <w:style w:type="paragraph" w:customStyle="1" w:styleId="rvps14">
    <w:name w:val="rvps14"/>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10313"/>
    <w:rPr>
      <w:color w:val="0000FF"/>
      <w:u w:val="single"/>
    </w:rPr>
  </w:style>
  <w:style w:type="character" w:styleId="a4">
    <w:name w:val="FollowedHyperlink"/>
    <w:basedOn w:val="a0"/>
    <w:uiPriority w:val="99"/>
    <w:semiHidden/>
    <w:unhideWhenUsed/>
    <w:rsid w:val="00C10313"/>
    <w:rPr>
      <w:color w:val="800080"/>
      <w:u w:val="single"/>
    </w:rPr>
  </w:style>
  <w:style w:type="character" w:customStyle="1" w:styleId="rvts52">
    <w:name w:val="rvts52"/>
    <w:basedOn w:val="a0"/>
    <w:rsid w:val="00C10313"/>
  </w:style>
  <w:style w:type="character" w:customStyle="1" w:styleId="rvts44">
    <w:name w:val="rvts44"/>
    <w:basedOn w:val="a0"/>
    <w:rsid w:val="00C10313"/>
  </w:style>
  <w:style w:type="paragraph" w:customStyle="1" w:styleId="rvps15">
    <w:name w:val="rvps15"/>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10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C10313"/>
  </w:style>
  <w:style w:type="character" w:customStyle="1" w:styleId="rvts82">
    <w:name w:val="rvts82"/>
    <w:basedOn w:val="a0"/>
    <w:rsid w:val="00C1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852047">
      <w:bodyDiv w:val="1"/>
      <w:marLeft w:val="0"/>
      <w:marRight w:val="0"/>
      <w:marTop w:val="0"/>
      <w:marBottom w:val="0"/>
      <w:divBdr>
        <w:top w:val="none" w:sz="0" w:space="0" w:color="auto"/>
        <w:left w:val="none" w:sz="0" w:space="0" w:color="auto"/>
        <w:bottom w:val="none" w:sz="0" w:space="0" w:color="auto"/>
        <w:right w:val="none" w:sz="0" w:space="0" w:color="auto"/>
      </w:divBdr>
      <w:divsChild>
        <w:div w:id="946541912">
          <w:marLeft w:val="0"/>
          <w:marRight w:val="0"/>
          <w:marTop w:val="150"/>
          <w:marBottom w:val="150"/>
          <w:divBdr>
            <w:top w:val="none" w:sz="0" w:space="0" w:color="auto"/>
            <w:left w:val="none" w:sz="0" w:space="0" w:color="auto"/>
            <w:bottom w:val="none" w:sz="0" w:space="0" w:color="auto"/>
            <w:right w:val="none" w:sz="0" w:space="0" w:color="auto"/>
          </w:divBdr>
        </w:div>
        <w:div w:id="644941445">
          <w:marLeft w:val="0"/>
          <w:marRight w:val="0"/>
          <w:marTop w:val="0"/>
          <w:marBottom w:val="150"/>
          <w:divBdr>
            <w:top w:val="none" w:sz="0" w:space="0" w:color="auto"/>
            <w:left w:val="none" w:sz="0" w:space="0" w:color="auto"/>
            <w:bottom w:val="none" w:sz="0" w:space="0" w:color="auto"/>
            <w:right w:val="none" w:sz="0" w:space="0" w:color="auto"/>
          </w:divBdr>
        </w:div>
        <w:div w:id="1281566558">
          <w:marLeft w:val="0"/>
          <w:marRight w:val="0"/>
          <w:marTop w:val="0"/>
          <w:marBottom w:val="150"/>
          <w:divBdr>
            <w:top w:val="none" w:sz="0" w:space="0" w:color="auto"/>
            <w:left w:val="none" w:sz="0" w:space="0" w:color="auto"/>
            <w:bottom w:val="none" w:sz="0" w:space="0" w:color="auto"/>
            <w:right w:val="none" w:sz="0" w:space="0" w:color="auto"/>
          </w:divBdr>
        </w:div>
        <w:div w:id="535897801">
          <w:marLeft w:val="0"/>
          <w:marRight w:val="0"/>
          <w:marTop w:val="0"/>
          <w:marBottom w:val="150"/>
          <w:divBdr>
            <w:top w:val="none" w:sz="0" w:space="0" w:color="auto"/>
            <w:left w:val="none" w:sz="0" w:space="0" w:color="auto"/>
            <w:bottom w:val="none" w:sz="0" w:space="0" w:color="auto"/>
            <w:right w:val="none" w:sz="0" w:space="0" w:color="auto"/>
          </w:divBdr>
        </w:div>
        <w:div w:id="19891624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84%D0%B0-18" TargetMode="External"/><Relationship Id="rId18" Type="http://schemas.openxmlformats.org/officeDocument/2006/relationships/hyperlink" Target="https://zakon.rada.gov.ua/laws/show/584%D0%B0-18" TargetMode="External"/><Relationship Id="rId26" Type="http://schemas.openxmlformats.org/officeDocument/2006/relationships/hyperlink" Target="https://zakon.rada.gov.ua/laws/show/2042-19" TargetMode="External"/><Relationship Id="rId39" Type="http://schemas.openxmlformats.org/officeDocument/2006/relationships/hyperlink" Target="https://zakon.rada.gov.ua/laws/show/584%D0%B0-18" TargetMode="External"/><Relationship Id="rId21" Type="http://schemas.openxmlformats.org/officeDocument/2006/relationships/hyperlink" Target="https://zakon.rada.gov.ua/laws/show/2042-19" TargetMode="External"/><Relationship Id="rId34" Type="http://schemas.openxmlformats.org/officeDocument/2006/relationships/hyperlink" Target="https://zakon.rada.gov.ua/laws/show/2042-19" TargetMode="External"/><Relationship Id="rId42" Type="http://schemas.openxmlformats.org/officeDocument/2006/relationships/hyperlink" Target="https://zakon.rada.gov.ua/laws/show/584%D0%B0-18" TargetMode="External"/><Relationship Id="rId47" Type="http://schemas.openxmlformats.org/officeDocument/2006/relationships/hyperlink" Target="https://zakon.rada.gov.ua/laws/show/584%D0%B0-18" TargetMode="External"/><Relationship Id="rId50" Type="http://schemas.openxmlformats.org/officeDocument/2006/relationships/hyperlink" Target="https://zakon.rada.gov.ua/laws/show/584%D0%B0-18" TargetMode="External"/><Relationship Id="rId55" Type="http://schemas.openxmlformats.org/officeDocument/2006/relationships/hyperlink" Target="https://zakon.rada.gov.ua/laws/show/584%D0%B0-18" TargetMode="External"/><Relationship Id="rId7" Type="http://schemas.openxmlformats.org/officeDocument/2006/relationships/hyperlink" Target="https://zakon.rada.gov.ua/laws/show/z0463-18" TargetMode="External"/><Relationship Id="rId2" Type="http://schemas.openxmlformats.org/officeDocument/2006/relationships/settings" Target="settings.xml"/><Relationship Id="rId16" Type="http://schemas.openxmlformats.org/officeDocument/2006/relationships/hyperlink" Target="https://zakon.rada.gov.ua/laws/show/584%D0%B0-18" TargetMode="External"/><Relationship Id="rId20" Type="http://schemas.openxmlformats.org/officeDocument/2006/relationships/hyperlink" Target="https://zakon.rada.gov.ua/laws/show/584%D0%B0-18" TargetMode="External"/><Relationship Id="rId29" Type="http://schemas.openxmlformats.org/officeDocument/2006/relationships/hyperlink" Target="https://zakon.rada.gov.ua/laws/show/584%D0%B0-18" TargetMode="External"/><Relationship Id="rId41" Type="http://schemas.openxmlformats.org/officeDocument/2006/relationships/hyperlink" Target="https://zakon.rada.gov.ua/laws/show/584%D0%B0-18" TargetMode="External"/><Relationship Id="rId54" Type="http://schemas.openxmlformats.org/officeDocument/2006/relationships/hyperlink" Target="https://zakon.rada.gov.ua/laws/show/584%D0%B0-1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119-2015-%D0%BF" TargetMode="External"/><Relationship Id="rId11" Type="http://schemas.openxmlformats.org/officeDocument/2006/relationships/hyperlink" Target="https://zakon.rada.gov.ua/laws/show/584%D0%B0-18" TargetMode="External"/><Relationship Id="rId24" Type="http://schemas.openxmlformats.org/officeDocument/2006/relationships/hyperlink" Target="https://zakon.rada.gov.ua/laws/show/584%D0%B0-18" TargetMode="External"/><Relationship Id="rId32" Type="http://schemas.openxmlformats.org/officeDocument/2006/relationships/hyperlink" Target="https://zakon.rada.gov.ua/laws/show/584%D0%B0-18" TargetMode="External"/><Relationship Id="rId37" Type="http://schemas.openxmlformats.org/officeDocument/2006/relationships/hyperlink" Target="https://zakon.rada.gov.ua/laws/show/2042-19" TargetMode="External"/><Relationship Id="rId40" Type="http://schemas.openxmlformats.org/officeDocument/2006/relationships/hyperlink" Target="https://zakon.rada.gov.ua/laws/show/584%D0%B0-18" TargetMode="External"/><Relationship Id="rId45" Type="http://schemas.openxmlformats.org/officeDocument/2006/relationships/hyperlink" Target="https://zakon.rada.gov.ua/laws/show/584%D0%B0-18" TargetMode="External"/><Relationship Id="rId53" Type="http://schemas.openxmlformats.org/officeDocument/2006/relationships/hyperlink" Target="https://zakon.rada.gov.ua/laws/show/584%D0%B0-18" TargetMode="External"/><Relationship Id="rId58" Type="http://schemas.openxmlformats.org/officeDocument/2006/relationships/hyperlink" Target="https://zakon.rada.gov.ua/laws/show/584%D0%B1-18" TargetMode="External"/><Relationship Id="rId5" Type="http://schemas.openxmlformats.org/officeDocument/2006/relationships/hyperlink" Target="https://zakon.rada.gov.ua/laws/show/2042-19" TargetMode="External"/><Relationship Id="rId15" Type="http://schemas.openxmlformats.org/officeDocument/2006/relationships/hyperlink" Target="https://zakon.rada.gov.ua/laws/show/584%D0%B0-18" TargetMode="External"/><Relationship Id="rId23" Type="http://schemas.openxmlformats.org/officeDocument/2006/relationships/hyperlink" Target="https://zakon.rada.gov.ua/laws/show/2042-19" TargetMode="External"/><Relationship Id="rId28" Type="http://schemas.openxmlformats.org/officeDocument/2006/relationships/hyperlink" Target="https://zakon.rada.gov.ua/laws/show/2042-19" TargetMode="External"/><Relationship Id="rId36" Type="http://schemas.openxmlformats.org/officeDocument/2006/relationships/hyperlink" Target="https://zakon.rada.gov.ua/laws/show/2042-19" TargetMode="External"/><Relationship Id="rId49" Type="http://schemas.openxmlformats.org/officeDocument/2006/relationships/hyperlink" Target="https://zakon.rada.gov.ua/laws/show/584%D0%B0-18" TargetMode="External"/><Relationship Id="rId57" Type="http://schemas.openxmlformats.org/officeDocument/2006/relationships/hyperlink" Target="https://zakon.rada.gov.ua/laws/show/584%D0%B0-18" TargetMode="External"/><Relationship Id="rId61" Type="http://schemas.openxmlformats.org/officeDocument/2006/relationships/fontTable" Target="fontTable.xml"/><Relationship Id="rId10" Type="http://schemas.openxmlformats.org/officeDocument/2006/relationships/hyperlink" Target="https://zakon.rada.gov.ua/laws/show/584%D0%B0-18" TargetMode="External"/><Relationship Id="rId19" Type="http://schemas.openxmlformats.org/officeDocument/2006/relationships/hyperlink" Target="https://zakon.rada.gov.ua/laws/show/2042-19" TargetMode="External"/><Relationship Id="rId31" Type="http://schemas.openxmlformats.org/officeDocument/2006/relationships/hyperlink" Target="https://zakon.rada.gov.ua/laws/show/584%D0%B0-18" TargetMode="External"/><Relationship Id="rId44" Type="http://schemas.openxmlformats.org/officeDocument/2006/relationships/hyperlink" Target="https://zakon.rada.gov.ua/laws/show/584%D0%B0-18" TargetMode="External"/><Relationship Id="rId52" Type="http://schemas.openxmlformats.org/officeDocument/2006/relationships/hyperlink" Target="https://zakon.rada.gov.ua/laws/show/584%D0%B0-18" TargetMode="External"/><Relationship Id="rId60" Type="http://schemas.openxmlformats.org/officeDocument/2006/relationships/hyperlink" Target="https://zakon.rada.gov.ua/laws/show/584%D0%B0-18" TargetMode="External"/><Relationship Id="rId4" Type="http://schemas.openxmlformats.org/officeDocument/2006/relationships/image" Target="media/image1.gif"/><Relationship Id="rId9" Type="http://schemas.openxmlformats.org/officeDocument/2006/relationships/hyperlink" Target="https://zakon.rada.gov.ua/laws/show/2042-19" TargetMode="External"/><Relationship Id="rId14" Type="http://schemas.openxmlformats.org/officeDocument/2006/relationships/hyperlink" Target="https://zakon.rada.gov.ua/laws/show/584%D0%B0-18" TargetMode="External"/><Relationship Id="rId22" Type="http://schemas.openxmlformats.org/officeDocument/2006/relationships/hyperlink" Target="https://zakon.rada.gov.ua/laws/show/584%D0%B0-18" TargetMode="External"/><Relationship Id="rId27" Type="http://schemas.openxmlformats.org/officeDocument/2006/relationships/hyperlink" Target="https://zakon.rada.gov.ua/laws/show/584%D0%B0-18" TargetMode="External"/><Relationship Id="rId30" Type="http://schemas.openxmlformats.org/officeDocument/2006/relationships/hyperlink" Target="https://zakon.rada.gov.ua/laws/show/584%D0%B0-18" TargetMode="External"/><Relationship Id="rId35" Type="http://schemas.openxmlformats.org/officeDocument/2006/relationships/hyperlink" Target="https://zakon.rada.gov.ua/laws/show/584%D0%B0-18" TargetMode="External"/><Relationship Id="rId43" Type="http://schemas.openxmlformats.org/officeDocument/2006/relationships/hyperlink" Target="https://zakon.rada.gov.ua/laws/show/584%D0%B0-18" TargetMode="External"/><Relationship Id="rId48" Type="http://schemas.openxmlformats.org/officeDocument/2006/relationships/hyperlink" Target="https://zakon.rada.gov.ua/laws/show/584%D0%B0-18" TargetMode="External"/><Relationship Id="rId56" Type="http://schemas.openxmlformats.org/officeDocument/2006/relationships/hyperlink" Target="https://zakon.rada.gov.ua/laws/show/584%D0%B0-18" TargetMode="External"/><Relationship Id="rId8" Type="http://schemas.openxmlformats.org/officeDocument/2006/relationships/hyperlink" Target="https://zakon.rada.gov.ua/laws/show/584-18" TargetMode="External"/><Relationship Id="rId51" Type="http://schemas.openxmlformats.org/officeDocument/2006/relationships/hyperlink" Target="https://zakon.rada.gov.ua/laws/show/584%D0%B0-18" TargetMode="External"/><Relationship Id="rId3" Type="http://schemas.openxmlformats.org/officeDocument/2006/relationships/webSettings" Target="webSettings.xml"/><Relationship Id="rId12" Type="http://schemas.openxmlformats.org/officeDocument/2006/relationships/hyperlink" Target="https://zakon.rada.gov.ua/laws/show/584%D0%B0-18" TargetMode="External"/><Relationship Id="rId17" Type="http://schemas.openxmlformats.org/officeDocument/2006/relationships/hyperlink" Target="https://zakon.rada.gov.ua/laws/show/584%D0%B0-18" TargetMode="External"/><Relationship Id="rId25" Type="http://schemas.openxmlformats.org/officeDocument/2006/relationships/hyperlink" Target="https://zakon.rada.gov.ua/laws/show/2042-19" TargetMode="External"/><Relationship Id="rId33" Type="http://schemas.openxmlformats.org/officeDocument/2006/relationships/hyperlink" Target="https://zakon.rada.gov.ua/laws/show/2042-19" TargetMode="External"/><Relationship Id="rId38" Type="http://schemas.openxmlformats.org/officeDocument/2006/relationships/hyperlink" Target="https://zakon.rada.gov.ua/laws/show/584%D0%B0-18" TargetMode="External"/><Relationship Id="rId46" Type="http://schemas.openxmlformats.org/officeDocument/2006/relationships/hyperlink" Target="https://zakon.rada.gov.ua/laws/show/584%D0%B0-18" TargetMode="External"/><Relationship Id="rId59" Type="http://schemas.openxmlformats.org/officeDocument/2006/relationships/hyperlink" Target="https://zakon.rada.gov.ua/laws/show/584%D0%B1-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30003</Words>
  <Characters>17102</Characters>
  <Application>Microsoft Office Word</Application>
  <DocSecurity>0</DocSecurity>
  <Lines>142</Lines>
  <Paragraphs>94</Paragraphs>
  <ScaleCrop>false</ScaleCrop>
  <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2019-01-30T09:09:00Z</dcterms:created>
  <dcterms:modified xsi:type="dcterms:W3CDTF">2019-01-30T09:10:00Z</dcterms:modified>
</cp:coreProperties>
</file>