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0"/>
        <w:gridCol w:w="3853"/>
      </w:tblGrid>
      <w:tr w:rsidR="003A4FE3" w:rsidRPr="003A4FE3" w14:paraId="35B06DD6" w14:textId="77777777" w:rsidTr="003A4FE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12E6A764" w14:textId="77777777" w:rsidR="003A4FE3" w:rsidRPr="003A4FE3" w:rsidRDefault="003A4FE3" w:rsidP="003A4FE3">
            <w:pPr>
              <w:spacing w:before="300" w:after="150" w:line="240" w:lineRule="auto"/>
              <w:jc w:val="center"/>
              <w:rPr>
                <w:rFonts w:ascii="Times New Roman" w:eastAsia="Times New Roman" w:hAnsi="Times New Roman" w:cs="Times New Roman"/>
                <w:sz w:val="24"/>
                <w:szCs w:val="24"/>
                <w:lang w:eastAsia="uk-UA"/>
              </w:rPr>
            </w:pPr>
            <w:r w:rsidRPr="003A4FE3">
              <w:rPr>
                <w:rFonts w:ascii="Times New Roman" w:eastAsia="Times New Roman" w:hAnsi="Times New Roman" w:cs="Times New Roman"/>
                <w:noProof/>
                <w:sz w:val="24"/>
                <w:szCs w:val="24"/>
                <w:lang w:eastAsia="uk-UA"/>
              </w:rPr>
              <w:drawing>
                <wp:inline distT="0" distB="0" distL="0" distR="0" wp14:anchorId="0A94D6AC" wp14:editId="0AFC3EA2">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A4FE3" w:rsidRPr="003A4FE3" w14:paraId="5FE4FED8" w14:textId="77777777" w:rsidTr="003A4FE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4C7281A9" w14:textId="77777777" w:rsidR="003A4FE3" w:rsidRPr="003A4FE3" w:rsidRDefault="003A4FE3" w:rsidP="003A4FE3">
            <w:pPr>
              <w:spacing w:before="150" w:after="0" w:line="240" w:lineRule="auto"/>
              <w:jc w:val="center"/>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3A4FE3" w:rsidRPr="003A4FE3" w14:paraId="0E2D029B" w14:textId="77777777" w:rsidTr="003A4FE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6F118520" w14:textId="77777777" w:rsidR="003A4FE3" w:rsidRPr="003A4FE3" w:rsidRDefault="003A4FE3" w:rsidP="003A4FE3">
            <w:pPr>
              <w:spacing w:before="300" w:after="150" w:line="240" w:lineRule="auto"/>
              <w:jc w:val="center"/>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32"/>
                <w:szCs w:val="32"/>
                <w:lang w:eastAsia="uk-UA"/>
              </w:rPr>
              <w:t>НАКАЗ</w:t>
            </w:r>
          </w:p>
        </w:tc>
      </w:tr>
      <w:tr w:rsidR="003A4FE3" w:rsidRPr="003A4FE3" w14:paraId="2772CD78" w14:textId="77777777" w:rsidTr="003A4FE3">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6FC9B006" w14:textId="77777777" w:rsidR="003A4FE3" w:rsidRPr="003A4FE3" w:rsidRDefault="003A4FE3" w:rsidP="003A4FE3">
            <w:pPr>
              <w:spacing w:before="150" w:after="150" w:line="240" w:lineRule="auto"/>
              <w:ind w:left="450" w:right="450"/>
              <w:jc w:val="center"/>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24"/>
                <w:szCs w:val="24"/>
                <w:lang w:eastAsia="uk-UA"/>
              </w:rPr>
              <w:t>19.10.2018  № 501</w:t>
            </w:r>
          </w:p>
        </w:tc>
      </w:tr>
      <w:tr w:rsidR="003A4FE3" w:rsidRPr="003A4FE3" w14:paraId="1534B38A" w14:textId="77777777" w:rsidTr="003A4FE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A412EA9"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bookmarkStart w:id="0" w:name="n3"/>
            <w:bookmarkEnd w:id="0"/>
            <w:r w:rsidRPr="003A4FE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1A800D5"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24"/>
                <w:szCs w:val="24"/>
                <w:lang w:eastAsia="uk-UA"/>
              </w:rPr>
              <w:t>Зареєстровано в Міністерстві</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юстиції України</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15 листопада 2018 р.</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за № 1298/32750</w:t>
            </w:r>
          </w:p>
        </w:tc>
      </w:tr>
    </w:tbl>
    <w:p w14:paraId="21D8658A" w14:textId="77777777" w:rsidR="003A4FE3" w:rsidRPr="003A4FE3" w:rsidRDefault="003A4FE3" w:rsidP="003A4FE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3A4FE3">
        <w:rPr>
          <w:rFonts w:ascii="Times New Roman" w:eastAsia="Times New Roman" w:hAnsi="Times New Roman" w:cs="Times New Roman"/>
          <w:b/>
          <w:bCs/>
          <w:color w:val="000000"/>
          <w:sz w:val="32"/>
          <w:szCs w:val="32"/>
          <w:lang w:eastAsia="uk-UA"/>
        </w:rPr>
        <w:t>Про затвердження Порядку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14:paraId="05BC1FA6"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3A4FE3">
        <w:rPr>
          <w:rFonts w:ascii="Times New Roman" w:eastAsia="Times New Roman" w:hAnsi="Times New Roman" w:cs="Times New Roman"/>
          <w:color w:val="000000"/>
          <w:sz w:val="24"/>
          <w:szCs w:val="24"/>
          <w:lang w:eastAsia="uk-UA"/>
        </w:rPr>
        <w:t>Відповідно до </w:t>
      </w:r>
      <w:hyperlink r:id="rId5" w:anchor="n80" w:tgtFrame="_blank" w:history="1">
        <w:r w:rsidRPr="003A4FE3">
          <w:rPr>
            <w:rFonts w:ascii="Times New Roman" w:eastAsia="Times New Roman" w:hAnsi="Times New Roman" w:cs="Times New Roman"/>
            <w:color w:val="000099"/>
            <w:sz w:val="24"/>
            <w:szCs w:val="24"/>
            <w:u w:val="single"/>
            <w:lang w:eastAsia="uk-UA"/>
          </w:rPr>
          <w:t>пункту 5</w:t>
        </w:r>
      </w:hyperlink>
      <w:r w:rsidRPr="003A4FE3">
        <w:rPr>
          <w:rFonts w:ascii="Times New Roman" w:eastAsia="Times New Roman" w:hAnsi="Times New Roman" w:cs="Times New Roman"/>
          <w:color w:val="000000"/>
          <w:sz w:val="24"/>
          <w:szCs w:val="24"/>
          <w:lang w:eastAsia="uk-UA"/>
        </w:rPr>
        <w:t> частини першої статті 6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hyperlink r:id="rId6" w:anchor="n335" w:tgtFrame="_blank" w:history="1">
        <w:r w:rsidRPr="003A4FE3">
          <w:rPr>
            <w:rFonts w:ascii="Times New Roman" w:eastAsia="Times New Roman" w:hAnsi="Times New Roman" w:cs="Times New Roman"/>
            <w:color w:val="000099"/>
            <w:sz w:val="24"/>
            <w:szCs w:val="24"/>
            <w:u w:val="single"/>
            <w:lang w:eastAsia="uk-UA"/>
          </w:rPr>
          <w:t>пункту 8</w:t>
        </w:r>
      </w:hyperlink>
      <w:r w:rsidRPr="003A4FE3">
        <w:rPr>
          <w:rFonts w:ascii="Times New Roman" w:eastAsia="Times New Roman" w:hAnsi="Times New Roman" w:cs="Times New Roman"/>
          <w:color w:val="000000"/>
          <w:sz w:val="24"/>
          <w:szCs w:val="24"/>
          <w:lang w:eastAsia="uk-UA"/>
        </w:rPr>
        <w:t> Положення про Міністерство аграрної політики та продовольства України, затвердженого постановою Кабінету Міністрів України від 25 листопада 2015 року № 1119 (із змінами), </w:t>
      </w:r>
      <w:r w:rsidRPr="003A4FE3">
        <w:rPr>
          <w:rFonts w:ascii="Times New Roman" w:eastAsia="Times New Roman" w:hAnsi="Times New Roman" w:cs="Times New Roman"/>
          <w:b/>
          <w:bCs/>
          <w:color w:val="000000"/>
          <w:spacing w:val="30"/>
          <w:sz w:val="24"/>
          <w:szCs w:val="24"/>
          <w:lang w:eastAsia="uk-UA"/>
        </w:rPr>
        <w:t>НАКАЗУЮ:</w:t>
      </w:r>
    </w:p>
    <w:p w14:paraId="1D16E5D8"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3A4FE3">
        <w:rPr>
          <w:rFonts w:ascii="Times New Roman" w:eastAsia="Times New Roman" w:hAnsi="Times New Roman" w:cs="Times New Roman"/>
          <w:color w:val="000000"/>
          <w:sz w:val="24"/>
          <w:szCs w:val="24"/>
          <w:lang w:eastAsia="uk-UA"/>
        </w:rPr>
        <w:t>1. Затвердити </w:t>
      </w:r>
      <w:hyperlink r:id="rId7" w:anchor="n14" w:history="1">
        <w:r w:rsidRPr="003A4FE3">
          <w:rPr>
            <w:rFonts w:ascii="Times New Roman" w:eastAsia="Times New Roman" w:hAnsi="Times New Roman" w:cs="Times New Roman"/>
            <w:color w:val="006600"/>
            <w:sz w:val="24"/>
            <w:szCs w:val="24"/>
            <w:u w:val="single"/>
            <w:lang w:eastAsia="uk-UA"/>
          </w:rPr>
          <w:t>Порядок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hyperlink>
      <w:r w:rsidRPr="003A4FE3">
        <w:rPr>
          <w:rFonts w:ascii="Times New Roman" w:eastAsia="Times New Roman" w:hAnsi="Times New Roman" w:cs="Times New Roman"/>
          <w:color w:val="000000"/>
          <w:sz w:val="24"/>
          <w:szCs w:val="24"/>
          <w:lang w:eastAsia="uk-UA"/>
        </w:rPr>
        <w:t>, що додається.</w:t>
      </w:r>
    </w:p>
    <w:p w14:paraId="127C4E56"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3A4FE3">
        <w:rPr>
          <w:rFonts w:ascii="Times New Roman" w:eastAsia="Times New Roman" w:hAnsi="Times New Roman" w:cs="Times New Roman"/>
          <w:color w:val="000000"/>
          <w:sz w:val="24"/>
          <w:szCs w:val="24"/>
          <w:lang w:eastAsia="uk-UA"/>
        </w:rPr>
        <w:t>2. Департаменту аграрної політики та сільського господарства забезпечити в установленому порядку подання цього наказу на державну реєстрацію до Міністерства юстиції України.</w:t>
      </w:r>
    </w:p>
    <w:p w14:paraId="45D5FBEE"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3A4FE3">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14:paraId="3D2EA643"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3A4FE3">
        <w:rPr>
          <w:rFonts w:ascii="Times New Roman" w:eastAsia="Times New Roman" w:hAnsi="Times New Roman" w:cs="Times New Roman"/>
          <w:color w:val="000000"/>
          <w:sz w:val="24"/>
          <w:szCs w:val="24"/>
          <w:lang w:eastAsia="uk-UA"/>
        </w:rPr>
        <w:t>4. Контроль за виконанням цього наказу покласти на Першого заступника Міністра М. Мартинюка.</w:t>
      </w:r>
    </w:p>
    <w:tbl>
      <w:tblPr>
        <w:tblW w:w="5000" w:type="pct"/>
        <w:tblCellMar>
          <w:left w:w="0" w:type="dxa"/>
          <w:right w:w="0" w:type="dxa"/>
        </w:tblCellMar>
        <w:tblLook w:val="04A0" w:firstRow="1" w:lastRow="0" w:firstColumn="1" w:lastColumn="0" w:noHBand="0" w:noVBand="1"/>
      </w:tblPr>
      <w:tblGrid>
        <w:gridCol w:w="4046"/>
        <w:gridCol w:w="1734"/>
        <w:gridCol w:w="3853"/>
      </w:tblGrid>
      <w:tr w:rsidR="003A4FE3" w:rsidRPr="003A4FE3" w14:paraId="2AC360D3" w14:textId="77777777" w:rsidTr="003A4FE3">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41AD3926" w14:textId="77777777" w:rsidR="003A4FE3" w:rsidRPr="003A4FE3" w:rsidRDefault="003A4FE3" w:rsidP="003A4FE3">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3A4FE3">
              <w:rPr>
                <w:rFonts w:ascii="Times New Roman" w:eastAsia="Times New Roman" w:hAnsi="Times New Roman" w:cs="Times New Roman"/>
                <w:b/>
                <w:bCs/>
                <w:color w:val="000000"/>
                <w:sz w:val="24"/>
                <w:szCs w:val="24"/>
                <w:lang w:eastAsia="uk-UA"/>
              </w:rPr>
              <w:t>Заступник</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Міністра з питань</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європейської інтеграції</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2D76345B" w14:textId="77777777" w:rsidR="003A4FE3" w:rsidRPr="003A4FE3" w:rsidRDefault="003A4FE3" w:rsidP="003A4FE3">
            <w:pPr>
              <w:spacing w:before="300" w:after="0" w:line="240" w:lineRule="auto"/>
              <w:jc w:val="right"/>
              <w:rPr>
                <w:rFonts w:ascii="Times New Roman" w:eastAsia="Times New Roman" w:hAnsi="Times New Roman" w:cs="Times New Roman"/>
                <w:sz w:val="24"/>
                <w:szCs w:val="24"/>
                <w:lang w:eastAsia="uk-UA"/>
              </w:rPr>
            </w:pP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 xml:space="preserve">О. </w:t>
            </w:r>
            <w:proofErr w:type="spellStart"/>
            <w:r w:rsidRPr="003A4FE3">
              <w:rPr>
                <w:rFonts w:ascii="Times New Roman" w:eastAsia="Times New Roman" w:hAnsi="Times New Roman" w:cs="Times New Roman"/>
                <w:b/>
                <w:bCs/>
                <w:color w:val="000000"/>
                <w:sz w:val="24"/>
                <w:szCs w:val="24"/>
                <w:lang w:eastAsia="uk-UA"/>
              </w:rPr>
              <w:t>Трофімцева</w:t>
            </w:r>
            <w:proofErr w:type="spellEnd"/>
          </w:p>
        </w:tc>
      </w:tr>
      <w:tr w:rsidR="003A4FE3" w:rsidRPr="003A4FE3" w14:paraId="71F77FE3" w14:textId="77777777" w:rsidTr="003A4FE3">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2466495C"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bookmarkStart w:id="8" w:name="n11"/>
            <w:bookmarkEnd w:id="8"/>
            <w:r w:rsidRPr="003A4FE3">
              <w:rPr>
                <w:rFonts w:ascii="Times New Roman" w:eastAsia="Times New Roman" w:hAnsi="Times New Roman" w:cs="Times New Roman"/>
                <w:sz w:val="24"/>
                <w:szCs w:val="24"/>
                <w:lang w:eastAsia="uk-UA"/>
              </w:rPr>
              <w:t>ПОГОДЖЕНО: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t>Голова Державної служби України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lastRenderedPageBreak/>
              <w:t>з питань безпечності харчових продуктів </w:t>
            </w:r>
            <w:r w:rsidRPr="003A4FE3">
              <w:rPr>
                <w:rFonts w:ascii="Times New Roman" w:eastAsia="Times New Roman" w:hAnsi="Times New Roman" w:cs="Times New Roman"/>
                <w:sz w:val="24"/>
                <w:szCs w:val="24"/>
                <w:lang w:eastAsia="uk-UA"/>
              </w:rPr>
              <w:br/>
              <w:t>та захисту споживачів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t>Голова 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3190593" w14:textId="77777777" w:rsidR="003A4FE3" w:rsidRPr="003A4FE3" w:rsidRDefault="003A4FE3" w:rsidP="003A4FE3">
            <w:pPr>
              <w:spacing w:before="150" w:after="150" w:line="240" w:lineRule="auto"/>
              <w:jc w:val="right"/>
              <w:rPr>
                <w:rFonts w:ascii="Times New Roman" w:eastAsia="Times New Roman" w:hAnsi="Times New Roman" w:cs="Times New Roman"/>
                <w:sz w:val="24"/>
                <w:szCs w:val="24"/>
                <w:lang w:eastAsia="uk-UA"/>
              </w:rPr>
            </w:pPr>
            <w:r w:rsidRPr="003A4FE3">
              <w:rPr>
                <w:rFonts w:ascii="Times New Roman" w:eastAsia="Times New Roman" w:hAnsi="Times New Roman" w:cs="Times New Roman"/>
                <w:sz w:val="24"/>
                <w:szCs w:val="24"/>
                <w:lang w:eastAsia="uk-UA"/>
              </w:rPr>
              <w:lastRenderedPageBreak/>
              <w:br/>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lastRenderedPageBreak/>
              <w:br/>
              <w:t>В. Лапа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t>К. Ляпіна</w:t>
            </w:r>
          </w:p>
        </w:tc>
      </w:tr>
    </w:tbl>
    <w:p w14:paraId="3EF21D1B" w14:textId="77777777" w:rsidR="003A4FE3" w:rsidRPr="003A4FE3" w:rsidRDefault="003A4FE3" w:rsidP="003A4FE3">
      <w:pPr>
        <w:spacing w:after="0" w:line="240" w:lineRule="auto"/>
        <w:rPr>
          <w:rFonts w:ascii="Times New Roman" w:eastAsia="Times New Roman" w:hAnsi="Times New Roman" w:cs="Times New Roman"/>
          <w:sz w:val="24"/>
          <w:szCs w:val="24"/>
          <w:lang w:eastAsia="uk-UA"/>
        </w:rPr>
      </w:pPr>
      <w:bookmarkStart w:id="9" w:name="n68"/>
      <w:bookmarkEnd w:id="9"/>
      <w:r w:rsidRPr="003A4FE3">
        <w:rPr>
          <w:rFonts w:ascii="Times New Roman" w:eastAsia="Times New Roman" w:hAnsi="Times New Roman" w:cs="Times New Roman"/>
          <w:sz w:val="24"/>
          <w:szCs w:val="24"/>
          <w:lang w:eastAsia="uk-UA"/>
        </w:rPr>
        <w:lastRenderedPageBreak/>
        <w:pict w14:anchorId="226835DA">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3A4FE3" w:rsidRPr="003A4FE3" w14:paraId="5185D3AC" w14:textId="77777777" w:rsidTr="003A4FE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6953661B"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bookmarkStart w:id="10" w:name="n12"/>
            <w:bookmarkEnd w:id="10"/>
            <w:r w:rsidRPr="003A4FE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F80F6B8"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24"/>
                <w:szCs w:val="24"/>
                <w:lang w:eastAsia="uk-UA"/>
              </w:rPr>
              <w:t>ЗАТВЕРДЖЕНО</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Наказ Міністерства</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аграрної політики</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та продовольства України</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19 жовтня 2018 року № 501</w:t>
            </w:r>
          </w:p>
        </w:tc>
      </w:tr>
      <w:tr w:rsidR="003A4FE3" w:rsidRPr="003A4FE3" w14:paraId="4225815A" w14:textId="77777777" w:rsidTr="003A4FE3">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16165DBB"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bookmarkStart w:id="11" w:name="n13"/>
            <w:bookmarkEnd w:id="11"/>
            <w:r w:rsidRPr="003A4FE3">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73168627" w14:textId="77777777" w:rsidR="003A4FE3" w:rsidRPr="003A4FE3" w:rsidRDefault="003A4FE3" w:rsidP="003A4FE3">
            <w:pPr>
              <w:spacing w:before="150" w:after="150" w:line="240" w:lineRule="auto"/>
              <w:rPr>
                <w:rFonts w:ascii="Times New Roman" w:eastAsia="Times New Roman" w:hAnsi="Times New Roman" w:cs="Times New Roman"/>
                <w:sz w:val="24"/>
                <w:szCs w:val="24"/>
                <w:lang w:eastAsia="uk-UA"/>
              </w:rPr>
            </w:pPr>
            <w:r w:rsidRPr="003A4FE3">
              <w:rPr>
                <w:rFonts w:ascii="Times New Roman" w:eastAsia="Times New Roman" w:hAnsi="Times New Roman" w:cs="Times New Roman"/>
                <w:b/>
                <w:bCs/>
                <w:color w:val="000000"/>
                <w:sz w:val="24"/>
                <w:szCs w:val="24"/>
                <w:lang w:eastAsia="uk-UA"/>
              </w:rPr>
              <w:t>Зареєстровано в Міністерстві</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юстиції України</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15 листопада 2018 р.</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за № 1298/32750</w:t>
            </w:r>
          </w:p>
        </w:tc>
      </w:tr>
    </w:tbl>
    <w:p w14:paraId="33E024D9" w14:textId="77777777" w:rsidR="003A4FE3" w:rsidRPr="003A4FE3" w:rsidRDefault="003A4FE3" w:rsidP="003A4FE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4"/>
      <w:bookmarkEnd w:id="12"/>
      <w:r w:rsidRPr="003A4FE3">
        <w:rPr>
          <w:rFonts w:ascii="Times New Roman" w:eastAsia="Times New Roman" w:hAnsi="Times New Roman" w:cs="Times New Roman"/>
          <w:b/>
          <w:bCs/>
          <w:color w:val="000000"/>
          <w:sz w:val="32"/>
          <w:szCs w:val="32"/>
          <w:lang w:eastAsia="uk-UA"/>
        </w:rPr>
        <w:t>ПОРЯДОК </w:t>
      </w:r>
      <w:r w:rsidRPr="003A4FE3">
        <w:rPr>
          <w:rFonts w:ascii="Times New Roman" w:eastAsia="Times New Roman" w:hAnsi="Times New Roman" w:cs="Times New Roman"/>
          <w:color w:val="000000"/>
          <w:sz w:val="24"/>
          <w:szCs w:val="24"/>
          <w:lang w:eastAsia="uk-UA"/>
        </w:rPr>
        <w:br/>
      </w:r>
      <w:r w:rsidRPr="003A4FE3">
        <w:rPr>
          <w:rFonts w:ascii="Times New Roman" w:eastAsia="Times New Roman" w:hAnsi="Times New Roman" w:cs="Times New Roman"/>
          <w:b/>
          <w:bCs/>
          <w:color w:val="000000"/>
          <w:sz w:val="32"/>
          <w:szCs w:val="32"/>
          <w:lang w:eastAsia="uk-UA"/>
        </w:rPr>
        <w:t>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14:paraId="38F279CA" w14:textId="77777777" w:rsidR="003A4FE3" w:rsidRPr="003A4FE3" w:rsidRDefault="003A4FE3" w:rsidP="003A4FE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3A4FE3">
        <w:rPr>
          <w:rFonts w:ascii="Times New Roman" w:eastAsia="Times New Roman" w:hAnsi="Times New Roman" w:cs="Times New Roman"/>
          <w:b/>
          <w:bCs/>
          <w:color w:val="000000"/>
          <w:sz w:val="28"/>
          <w:szCs w:val="28"/>
          <w:lang w:eastAsia="uk-UA"/>
        </w:rPr>
        <w:t>I. Загальні положення</w:t>
      </w:r>
    </w:p>
    <w:p w14:paraId="493715DF"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3A4FE3">
        <w:rPr>
          <w:rFonts w:ascii="Times New Roman" w:eastAsia="Times New Roman" w:hAnsi="Times New Roman" w:cs="Times New Roman"/>
          <w:color w:val="000000"/>
          <w:sz w:val="24"/>
          <w:szCs w:val="24"/>
          <w:lang w:eastAsia="uk-UA"/>
        </w:rPr>
        <w:t>1. Цей Порядок визначає механізм та процедуру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у тому числі з метою транзиту.</w:t>
      </w:r>
    </w:p>
    <w:p w14:paraId="614EDD88"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3A4FE3">
        <w:rPr>
          <w:rFonts w:ascii="Times New Roman" w:eastAsia="Times New Roman" w:hAnsi="Times New Roman" w:cs="Times New Roman"/>
          <w:color w:val="000000"/>
          <w:sz w:val="24"/>
          <w:szCs w:val="24"/>
          <w:lang w:eastAsia="uk-UA"/>
        </w:rPr>
        <w:t>2. Вимоги цього Порядку не поширюються на відносини, пов’язані із визначенням та застосуванням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що запроваджуються відповідно до </w:t>
      </w:r>
      <w:hyperlink r:id="rId8" w:anchor="n862" w:tgtFrame="_blank" w:history="1">
        <w:r w:rsidRPr="003A4FE3">
          <w:rPr>
            <w:rFonts w:ascii="Times New Roman" w:eastAsia="Times New Roman" w:hAnsi="Times New Roman" w:cs="Times New Roman"/>
            <w:color w:val="000099"/>
            <w:sz w:val="24"/>
            <w:szCs w:val="24"/>
            <w:u w:val="single"/>
            <w:lang w:eastAsia="uk-UA"/>
          </w:rPr>
          <w:t>частини п’ятої</w:t>
        </w:r>
      </w:hyperlink>
      <w:r w:rsidRPr="003A4FE3">
        <w:rPr>
          <w:rFonts w:ascii="Times New Roman" w:eastAsia="Times New Roman" w:hAnsi="Times New Roman" w:cs="Times New Roman"/>
          <w:color w:val="000000"/>
          <w:sz w:val="24"/>
          <w:szCs w:val="24"/>
          <w:lang w:eastAsia="uk-UA"/>
        </w:rPr>
        <w:t> статті 60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29959C39"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3A4FE3">
        <w:rPr>
          <w:rFonts w:ascii="Times New Roman" w:eastAsia="Times New Roman" w:hAnsi="Times New Roman" w:cs="Times New Roman"/>
          <w:color w:val="000000"/>
          <w:sz w:val="24"/>
          <w:szCs w:val="24"/>
          <w:lang w:eastAsia="uk-UA"/>
        </w:rPr>
        <w:t>3. У цьому Порядку терміни вживаються у значеннях, наведених у Законах України </w:t>
      </w:r>
      <w:hyperlink r:id="rId9" w:tgtFrame="_blank" w:history="1">
        <w:r w:rsidRPr="003A4FE3">
          <w:rPr>
            <w:rFonts w:ascii="Times New Roman" w:eastAsia="Times New Roman" w:hAnsi="Times New Roman" w:cs="Times New Roman"/>
            <w:color w:val="000099"/>
            <w:sz w:val="24"/>
            <w:szCs w:val="24"/>
            <w:u w:val="single"/>
            <w:lang w:eastAsia="uk-UA"/>
          </w:rPr>
          <w:t>«Про ветеринарну медицину»</w:t>
        </w:r>
      </w:hyperlink>
      <w:r w:rsidRPr="003A4FE3">
        <w:rPr>
          <w:rFonts w:ascii="Times New Roman" w:eastAsia="Times New Roman" w:hAnsi="Times New Roman" w:cs="Times New Roman"/>
          <w:color w:val="000000"/>
          <w:sz w:val="24"/>
          <w:szCs w:val="24"/>
          <w:lang w:eastAsia="uk-UA"/>
        </w:rPr>
        <w:t>, </w:t>
      </w:r>
      <w:hyperlink r:id="rId10" w:tgtFrame="_blank" w:history="1">
        <w:r w:rsidRPr="003A4FE3">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3A4FE3">
        <w:rPr>
          <w:rFonts w:ascii="Times New Roman" w:eastAsia="Times New Roman" w:hAnsi="Times New Roman" w:cs="Times New Roman"/>
          <w:color w:val="000000"/>
          <w:sz w:val="24"/>
          <w:szCs w:val="24"/>
          <w:lang w:eastAsia="uk-UA"/>
        </w:rPr>
        <w:t>, </w:t>
      </w:r>
      <w:hyperlink r:id="rId11" w:tgtFrame="_blank" w:history="1">
        <w:r w:rsidRPr="003A4FE3">
          <w:rPr>
            <w:rFonts w:ascii="Times New Roman" w:eastAsia="Times New Roman" w:hAnsi="Times New Roman" w:cs="Times New Roman"/>
            <w:color w:val="000099"/>
            <w:sz w:val="24"/>
            <w:szCs w:val="24"/>
            <w:u w:val="single"/>
            <w:lang w:eastAsia="uk-UA"/>
          </w:rPr>
          <w:t>«Про побічні продукти тваринного походження, не призначені для споживання людиною»</w:t>
        </w:r>
      </w:hyperlink>
      <w:r w:rsidRPr="003A4FE3">
        <w:rPr>
          <w:rFonts w:ascii="Times New Roman" w:eastAsia="Times New Roman" w:hAnsi="Times New Roman" w:cs="Times New Roman"/>
          <w:color w:val="000000"/>
          <w:sz w:val="24"/>
          <w:szCs w:val="24"/>
          <w:lang w:eastAsia="uk-UA"/>
        </w:rPr>
        <w:t>, </w:t>
      </w:r>
      <w:hyperlink r:id="rId12" w:tgtFrame="_blank" w:history="1">
        <w:r w:rsidRPr="003A4FE3">
          <w:rPr>
            <w:rFonts w:ascii="Times New Roman" w:eastAsia="Times New Roman" w:hAnsi="Times New Roman" w:cs="Times New Roman"/>
            <w:color w:val="000099"/>
            <w:sz w:val="24"/>
            <w:szCs w:val="24"/>
            <w:u w:val="single"/>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3A4FE3">
        <w:rPr>
          <w:rFonts w:ascii="Times New Roman" w:eastAsia="Times New Roman" w:hAnsi="Times New Roman" w:cs="Times New Roman"/>
          <w:color w:val="000000"/>
          <w:sz w:val="24"/>
          <w:szCs w:val="24"/>
          <w:lang w:eastAsia="uk-UA"/>
        </w:rPr>
        <w:t>.</w:t>
      </w:r>
    </w:p>
    <w:p w14:paraId="6B970D2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3A4FE3">
        <w:rPr>
          <w:rFonts w:ascii="Times New Roman" w:eastAsia="Times New Roman" w:hAnsi="Times New Roman" w:cs="Times New Roman"/>
          <w:color w:val="000000"/>
          <w:sz w:val="24"/>
          <w:szCs w:val="24"/>
          <w:lang w:eastAsia="uk-UA"/>
        </w:rPr>
        <w:t>4.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компетентний орган визначає у відсотках від загальної кількості вантажів відповідного виду, що ввозяться (пересилаються) на митну територію України за календарний рік, та оприлюднює на своєму офіційному веб-сайті.</w:t>
      </w:r>
    </w:p>
    <w:p w14:paraId="1CE1425A"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3A4FE3">
        <w:rPr>
          <w:rFonts w:ascii="Times New Roman" w:eastAsia="Times New Roman" w:hAnsi="Times New Roman" w:cs="Times New Roman"/>
          <w:color w:val="000000"/>
          <w:sz w:val="24"/>
          <w:szCs w:val="24"/>
          <w:lang w:eastAsia="uk-UA"/>
        </w:rPr>
        <w:t xml:space="preserve">5.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встановлюється щодо кожного товару, включеного до переліків, </w:t>
      </w:r>
      <w:r w:rsidRPr="003A4FE3">
        <w:rPr>
          <w:rFonts w:ascii="Times New Roman" w:eastAsia="Times New Roman" w:hAnsi="Times New Roman" w:cs="Times New Roman"/>
          <w:color w:val="000000"/>
          <w:sz w:val="24"/>
          <w:szCs w:val="24"/>
          <w:lang w:eastAsia="uk-UA"/>
        </w:rPr>
        <w:lastRenderedPageBreak/>
        <w:t>затверджених відповідно до </w:t>
      </w:r>
      <w:hyperlink r:id="rId13" w:anchor="n574" w:tgtFrame="_blank" w:history="1">
        <w:r w:rsidRPr="003A4FE3">
          <w:rPr>
            <w:rFonts w:ascii="Times New Roman" w:eastAsia="Times New Roman" w:hAnsi="Times New Roman" w:cs="Times New Roman"/>
            <w:color w:val="000099"/>
            <w:sz w:val="24"/>
            <w:szCs w:val="24"/>
            <w:u w:val="single"/>
            <w:lang w:eastAsia="uk-UA"/>
          </w:rPr>
          <w:t>частини четвертої</w:t>
        </w:r>
      </w:hyperlink>
      <w:r w:rsidRPr="003A4FE3">
        <w:rPr>
          <w:rFonts w:ascii="Times New Roman" w:eastAsia="Times New Roman" w:hAnsi="Times New Roman" w:cs="Times New Roman"/>
          <w:color w:val="000000"/>
          <w:sz w:val="24"/>
          <w:szCs w:val="24"/>
          <w:lang w:eastAsia="uk-UA"/>
        </w:rPr>
        <w:t> статті 41 та </w:t>
      </w:r>
      <w:hyperlink r:id="rId14" w:anchor="n800" w:tgtFrame="_blank" w:history="1">
        <w:r w:rsidRPr="003A4FE3">
          <w:rPr>
            <w:rFonts w:ascii="Times New Roman" w:eastAsia="Times New Roman" w:hAnsi="Times New Roman" w:cs="Times New Roman"/>
            <w:color w:val="000099"/>
            <w:sz w:val="24"/>
            <w:szCs w:val="24"/>
            <w:u w:val="single"/>
            <w:lang w:eastAsia="uk-UA"/>
          </w:rPr>
          <w:t>частини другої</w:t>
        </w:r>
      </w:hyperlink>
      <w:r w:rsidRPr="003A4FE3">
        <w:rPr>
          <w:rFonts w:ascii="Times New Roman" w:eastAsia="Times New Roman" w:hAnsi="Times New Roman" w:cs="Times New Roman"/>
          <w:color w:val="000000"/>
          <w:sz w:val="24"/>
          <w:szCs w:val="24"/>
          <w:lang w:eastAsia="uk-UA"/>
        </w:rPr>
        <w:t> статті 57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а також щодо харчових продуктів нетваринного походження та кормів нетваринного походження, що підлягають державному контролю згідно зі щорічним планом державного контролю.</w:t>
      </w:r>
    </w:p>
    <w:p w14:paraId="08BB49CB"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3A4FE3">
        <w:rPr>
          <w:rFonts w:ascii="Times New Roman" w:eastAsia="Times New Roman" w:hAnsi="Times New Roman" w:cs="Times New Roman"/>
          <w:color w:val="000000"/>
          <w:sz w:val="24"/>
          <w:szCs w:val="24"/>
          <w:lang w:eastAsia="uk-UA"/>
        </w:rPr>
        <w:t>6. Компетентний орган забезпечує застосування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у спосіб, що не дозволяє оператору ринку передбачити, який вантаж буде піддано відповідним заходам державного контролю.</w:t>
      </w:r>
    </w:p>
    <w:p w14:paraId="140AB515"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3A4FE3">
        <w:rPr>
          <w:rFonts w:ascii="Times New Roman" w:eastAsia="Times New Roman" w:hAnsi="Times New Roman" w:cs="Times New Roman"/>
          <w:color w:val="000000"/>
          <w:sz w:val="24"/>
          <w:szCs w:val="24"/>
          <w:lang w:eastAsia="uk-UA"/>
        </w:rPr>
        <w:t>7. Компетентний орган забезпечує облік вантажів, ввезених (пересланих) на митну територію України, у тому числі окремий облік тих, щодо яких встановлено невідповідність, шляхом збирання та обробки інформації про:</w:t>
      </w:r>
    </w:p>
    <w:p w14:paraId="79D1B347"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3A4FE3">
        <w:rPr>
          <w:rFonts w:ascii="Times New Roman" w:eastAsia="Times New Roman" w:hAnsi="Times New Roman" w:cs="Times New Roman"/>
          <w:color w:val="000000"/>
          <w:sz w:val="24"/>
          <w:szCs w:val="24"/>
          <w:lang w:eastAsia="uk-UA"/>
        </w:rPr>
        <w:t>1) назву товару та код згідно з Українською класифікацією товарів зовнішньоекономічної діяльності;</w:t>
      </w:r>
    </w:p>
    <w:p w14:paraId="7CD7A406"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3A4FE3">
        <w:rPr>
          <w:rFonts w:ascii="Times New Roman" w:eastAsia="Times New Roman" w:hAnsi="Times New Roman" w:cs="Times New Roman"/>
          <w:color w:val="000000"/>
          <w:sz w:val="24"/>
          <w:szCs w:val="24"/>
          <w:lang w:eastAsia="uk-UA"/>
        </w:rPr>
        <w:t>2) обсяг вантажу (масу, кількість упаковок тощо);</w:t>
      </w:r>
    </w:p>
    <w:p w14:paraId="77BC767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3A4FE3">
        <w:rPr>
          <w:rFonts w:ascii="Times New Roman" w:eastAsia="Times New Roman" w:hAnsi="Times New Roman" w:cs="Times New Roman"/>
          <w:color w:val="000000"/>
          <w:sz w:val="24"/>
          <w:szCs w:val="24"/>
          <w:lang w:eastAsia="uk-UA"/>
        </w:rPr>
        <w:t xml:space="preserve">3) країну походження товару, а також її окрему частину (зону або </w:t>
      </w:r>
      <w:proofErr w:type="spellStart"/>
      <w:r w:rsidRPr="003A4FE3">
        <w:rPr>
          <w:rFonts w:ascii="Times New Roman" w:eastAsia="Times New Roman" w:hAnsi="Times New Roman" w:cs="Times New Roman"/>
          <w:color w:val="000000"/>
          <w:sz w:val="24"/>
          <w:szCs w:val="24"/>
          <w:lang w:eastAsia="uk-UA"/>
        </w:rPr>
        <w:t>компартмент</w:t>
      </w:r>
      <w:proofErr w:type="spellEnd"/>
      <w:r w:rsidRPr="003A4FE3">
        <w:rPr>
          <w:rFonts w:ascii="Times New Roman" w:eastAsia="Times New Roman" w:hAnsi="Times New Roman" w:cs="Times New Roman"/>
          <w:color w:val="000000"/>
          <w:sz w:val="24"/>
          <w:szCs w:val="24"/>
          <w:lang w:eastAsia="uk-UA"/>
        </w:rPr>
        <w:t>) (за наявності);</w:t>
      </w:r>
    </w:p>
    <w:p w14:paraId="141A5A14"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3A4FE3">
        <w:rPr>
          <w:rFonts w:ascii="Times New Roman" w:eastAsia="Times New Roman" w:hAnsi="Times New Roman" w:cs="Times New Roman"/>
          <w:color w:val="000000"/>
          <w:sz w:val="24"/>
          <w:szCs w:val="24"/>
          <w:lang w:eastAsia="uk-UA"/>
        </w:rPr>
        <w:t>4) країну-експортера товару;</w:t>
      </w:r>
    </w:p>
    <w:p w14:paraId="51FE5B73"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3A4FE3">
        <w:rPr>
          <w:rFonts w:ascii="Times New Roman" w:eastAsia="Times New Roman" w:hAnsi="Times New Roman" w:cs="Times New Roman"/>
          <w:color w:val="000000"/>
          <w:sz w:val="24"/>
          <w:szCs w:val="24"/>
          <w:lang w:eastAsia="uk-UA"/>
        </w:rPr>
        <w:t>5) назву та адресу чи місцезнаходження потужності, з якої походить товар;</w:t>
      </w:r>
    </w:p>
    <w:p w14:paraId="26072EB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3A4FE3">
        <w:rPr>
          <w:rFonts w:ascii="Times New Roman" w:eastAsia="Times New Roman" w:hAnsi="Times New Roman" w:cs="Times New Roman"/>
          <w:color w:val="000000"/>
          <w:sz w:val="24"/>
          <w:szCs w:val="24"/>
          <w:lang w:eastAsia="uk-UA"/>
        </w:rPr>
        <w:t xml:space="preserve">6) номер партії товару у вантажі або іншу інформацію, що забезпечує його </w:t>
      </w:r>
      <w:proofErr w:type="spellStart"/>
      <w:r w:rsidRPr="003A4FE3">
        <w:rPr>
          <w:rFonts w:ascii="Times New Roman" w:eastAsia="Times New Roman" w:hAnsi="Times New Roman" w:cs="Times New Roman"/>
          <w:color w:val="000000"/>
          <w:sz w:val="24"/>
          <w:szCs w:val="24"/>
          <w:lang w:eastAsia="uk-UA"/>
        </w:rPr>
        <w:t>простежуваність</w:t>
      </w:r>
      <w:proofErr w:type="spellEnd"/>
      <w:r w:rsidRPr="003A4FE3">
        <w:rPr>
          <w:rFonts w:ascii="Times New Roman" w:eastAsia="Times New Roman" w:hAnsi="Times New Roman" w:cs="Times New Roman"/>
          <w:color w:val="000000"/>
          <w:sz w:val="24"/>
          <w:szCs w:val="24"/>
          <w:lang w:eastAsia="uk-UA"/>
        </w:rPr>
        <w:t xml:space="preserve"> (за наявності);</w:t>
      </w:r>
    </w:p>
    <w:p w14:paraId="7C98A19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3A4FE3">
        <w:rPr>
          <w:rFonts w:ascii="Times New Roman" w:eastAsia="Times New Roman" w:hAnsi="Times New Roman" w:cs="Times New Roman"/>
          <w:color w:val="000000"/>
          <w:sz w:val="24"/>
          <w:szCs w:val="24"/>
          <w:lang w:eastAsia="uk-UA"/>
        </w:rPr>
        <w:t>7) показники, за якими проводилися лабораторні дослідження (випробування);</w:t>
      </w:r>
    </w:p>
    <w:p w14:paraId="067CCA2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3A4FE3">
        <w:rPr>
          <w:rFonts w:ascii="Times New Roman" w:eastAsia="Times New Roman" w:hAnsi="Times New Roman" w:cs="Times New Roman"/>
          <w:color w:val="000000"/>
          <w:sz w:val="24"/>
          <w:szCs w:val="24"/>
          <w:lang w:eastAsia="uk-UA"/>
        </w:rPr>
        <w:t>8) небезпечний фактор, виявлений у вантажі;</w:t>
      </w:r>
    </w:p>
    <w:p w14:paraId="7C64AE0E"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3A4FE3">
        <w:rPr>
          <w:rFonts w:ascii="Times New Roman" w:eastAsia="Times New Roman" w:hAnsi="Times New Roman" w:cs="Times New Roman"/>
          <w:color w:val="000000"/>
          <w:sz w:val="24"/>
          <w:szCs w:val="24"/>
          <w:lang w:eastAsia="uk-UA"/>
        </w:rPr>
        <w:t>9) лабораторію, яка проводила лабораторне дослідження (випробування) вантажу;</w:t>
      </w:r>
    </w:p>
    <w:p w14:paraId="3D765881"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3A4FE3">
        <w:rPr>
          <w:rFonts w:ascii="Times New Roman" w:eastAsia="Times New Roman" w:hAnsi="Times New Roman" w:cs="Times New Roman"/>
          <w:color w:val="000000"/>
          <w:sz w:val="24"/>
          <w:szCs w:val="24"/>
          <w:lang w:eastAsia="uk-UA"/>
        </w:rPr>
        <w:t>10) дату ввезення (пересилання) вантажу на митну територію України.</w:t>
      </w:r>
    </w:p>
    <w:p w14:paraId="002E2BCD"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3A4FE3">
        <w:rPr>
          <w:rFonts w:ascii="Times New Roman" w:eastAsia="Times New Roman" w:hAnsi="Times New Roman" w:cs="Times New Roman"/>
          <w:color w:val="000000"/>
          <w:sz w:val="24"/>
          <w:szCs w:val="24"/>
          <w:lang w:eastAsia="uk-UA"/>
        </w:rPr>
        <w:t>8. Зменшена періодичність застосовується щодо вантажів із продуктами, які відповідають вимогам, зазначеним у </w:t>
      </w:r>
      <w:hyperlink r:id="rId15" w:anchor="n644" w:tgtFrame="_blank" w:history="1">
        <w:r w:rsidRPr="003A4FE3">
          <w:rPr>
            <w:rFonts w:ascii="Times New Roman" w:eastAsia="Times New Roman" w:hAnsi="Times New Roman" w:cs="Times New Roman"/>
            <w:color w:val="000099"/>
            <w:sz w:val="24"/>
            <w:szCs w:val="24"/>
            <w:u w:val="single"/>
            <w:lang w:eastAsia="uk-UA"/>
          </w:rPr>
          <w:t>частині першій</w:t>
        </w:r>
      </w:hyperlink>
      <w:r w:rsidRPr="003A4FE3">
        <w:rPr>
          <w:rFonts w:ascii="Times New Roman" w:eastAsia="Times New Roman" w:hAnsi="Times New Roman" w:cs="Times New Roman"/>
          <w:color w:val="000000"/>
          <w:sz w:val="24"/>
          <w:szCs w:val="24"/>
          <w:lang w:eastAsia="uk-UA"/>
        </w:rPr>
        <w:t> статті 44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06531046"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3A4FE3">
        <w:rPr>
          <w:rFonts w:ascii="Times New Roman" w:eastAsia="Times New Roman" w:hAnsi="Times New Roman" w:cs="Times New Roman"/>
          <w:color w:val="000000"/>
          <w:sz w:val="24"/>
          <w:szCs w:val="24"/>
          <w:lang w:eastAsia="uk-UA"/>
        </w:rPr>
        <w:t>9. Компетентний орган забезпечує, щоб станом на 31 грудня кожного року фактична кількість проведених протягом відповідного року документальних перевірок, перевірок відповідності, фізичних перевірок, лабораторних досліджень (випробувань) вантажів, ввезених (пересланих) на митну територію України (без врахування вантажів, щодо яких заходи державного контролю здійснювалися на підставі обґрунтованої підозри щодо невідповідності, а також вантажів, щодо яких лабораторні дослідження (випробування) проводилися відповідно до </w:t>
      </w:r>
      <w:hyperlink r:id="rId16" w:anchor="n662" w:tgtFrame="_blank" w:history="1">
        <w:r w:rsidRPr="003A4FE3">
          <w:rPr>
            <w:rFonts w:ascii="Times New Roman" w:eastAsia="Times New Roman" w:hAnsi="Times New Roman" w:cs="Times New Roman"/>
            <w:color w:val="000099"/>
            <w:sz w:val="24"/>
            <w:szCs w:val="24"/>
            <w:u w:val="single"/>
            <w:lang w:eastAsia="uk-UA"/>
          </w:rPr>
          <w:t>пунктів 1</w:t>
        </w:r>
      </w:hyperlink>
      <w:r w:rsidRPr="003A4FE3">
        <w:rPr>
          <w:rFonts w:ascii="Times New Roman" w:eastAsia="Times New Roman" w:hAnsi="Times New Roman" w:cs="Times New Roman"/>
          <w:color w:val="000000"/>
          <w:sz w:val="24"/>
          <w:szCs w:val="24"/>
          <w:lang w:eastAsia="uk-UA"/>
        </w:rPr>
        <w:t>, </w:t>
      </w:r>
      <w:hyperlink r:id="rId17" w:anchor="n663" w:tgtFrame="_blank" w:history="1">
        <w:r w:rsidRPr="003A4FE3">
          <w:rPr>
            <w:rFonts w:ascii="Times New Roman" w:eastAsia="Times New Roman" w:hAnsi="Times New Roman" w:cs="Times New Roman"/>
            <w:color w:val="000099"/>
            <w:sz w:val="24"/>
            <w:szCs w:val="24"/>
            <w:u w:val="single"/>
            <w:lang w:eastAsia="uk-UA"/>
          </w:rPr>
          <w:t>2</w:t>
        </w:r>
      </w:hyperlink>
      <w:r w:rsidRPr="003A4FE3">
        <w:rPr>
          <w:rFonts w:ascii="Times New Roman" w:eastAsia="Times New Roman" w:hAnsi="Times New Roman" w:cs="Times New Roman"/>
          <w:color w:val="000000"/>
          <w:sz w:val="24"/>
          <w:szCs w:val="24"/>
          <w:lang w:eastAsia="uk-UA"/>
        </w:rPr>
        <w:t>, </w:t>
      </w:r>
      <w:hyperlink r:id="rId18" w:anchor="n665" w:tgtFrame="_blank" w:history="1">
        <w:r w:rsidRPr="003A4FE3">
          <w:rPr>
            <w:rFonts w:ascii="Times New Roman" w:eastAsia="Times New Roman" w:hAnsi="Times New Roman" w:cs="Times New Roman"/>
            <w:color w:val="000099"/>
            <w:sz w:val="24"/>
            <w:szCs w:val="24"/>
            <w:u w:val="single"/>
            <w:lang w:eastAsia="uk-UA"/>
          </w:rPr>
          <w:t>4</w:t>
        </w:r>
      </w:hyperlink>
      <w:r w:rsidRPr="003A4FE3">
        <w:rPr>
          <w:rFonts w:ascii="Times New Roman" w:eastAsia="Times New Roman" w:hAnsi="Times New Roman" w:cs="Times New Roman"/>
          <w:color w:val="000000"/>
          <w:sz w:val="24"/>
          <w:szCs w:val="24"/>
          <w:lang w:eastAsia="uk-UA"/>
        </w:rPr>
        <w:t>, </w:t>
      </w:r>
      <w:hyperlink r:id="rId19" w:anchor="n666" w:tgtFrame="_blank" w:history="1">
        <w:r w:rsidRPr="003A4FE3">
          <w:rPr>
            <w:rFonts w:ascii="Times New Roman" w:eastAsia="Times New Roman" w:hAnsi="Times New Roman" w:cs="Times New Roman"/>
            <w:color w:val="000099"/>
            <w:sz w:val="24"/>
            <w:szCs w:val="24"/>
            <w:u w:val="single"/>
            <w:lang w:eastAsia="uk-UA"/>
          </w:rPr>
          <w:t>5</w:t>
        </w:r>
      </w:hyperlink>
      <w:r w:rsidRPr="003A4FE3">
        <w:rPr>
          <w:rFonts w:ascii="Times New Roman" w:eastAsia="Times New Roman" w:hAnsi="Times New Roman" w:cs="Times New Roman"/>
          <w:color w:val="000000"/>
          <w:sz w:val="24"/>
          <w:szCs w:val="24"/>
          <w:lang w:eastAsia="uk-UA"/>
        </w:rPr>
        <w:t> частини першої статті 45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не перевищувала визначену компетентним органом періодичність.</w:t>
      </w:r>
    </w:p>
    <w:p w14:paraId="3BA3F4C5"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3A4FE3">
        <w:rPr>
          <w:rFonts w:ascii="Times New Roman" w:eastAsia="Times New Roman" w:hAnsi="Times New Roman" w:cs="Times New Roman"/>
          <w:color w:val="000000"/>
          <w:sz w:val="24"/>
          <w:szCs w:val="24"/>
          <w:lang w:eastAsia="uk-UA"/>
        </w:rPr>
        <w:t>Якщо протягом календарного року періодичність документальних перевірок, перевірок відповідності, фізичних перевірок або лабораторних досліджень (випробувань) вантажів, ввезених (пересланих) на митну територію України, змінювалася, для цілей відповідного розрахунку застосовується її максимальне значення.</w:t>
      </w:r>
    </w:p>
    <w:p w14:paraId="1BF1F947" w14:textId="77777777" w:rsidR="003A4FE3" w:rsidRPr="003A4FE3" w:rsidRDefault="003A4FE3" w:rsidP="003A4FE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 w:name="n36"/>
      <w:bookmarkEnd w:id="34"/>
      <w:r w:rsidRPr="003A4FE3">
        <w:rPr>
          <w:rFonts w:ascii="Times New Roman" w:eastAsia="Times New Roman" w:hAnsi="Times New Roman" w:cs="Times New Roman"/>
          <w:b/>
          <w:bCs/>
          <w:color w:val="000000"/>
          <w:sz w:val="28"/>
          <w:szCs w:val="28"/>
          <w:lang w:eastAsia="uk-UA"/>
        </w:rPr>
        <w:t>II. Порядок визначення та застосування періодичності документальних перевірок</w:t>
      </w:r>
    </w:p>
    <w:p w14:paraId="2CF4E5F8"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3A4FE3">
        <w:rPr>
          <w:rFonts w:ascii="Times New Roman" w:eastAsia="Times New Roman" w:hAnsi="Times New Roman" w:cs="Times New Roman"/>
          <w:color w:val="000000"/>
          <w:sz w:val="24"/>
          <w:szCs w:val="24"/>
          <w:lang w:eastAsia="uk-UA"/>
        </w:rPr>
        <w:lastRenderedPageBreak/>
        <w:t>1. Періодичність документальних перевірок вантажів з продуктами, що підлягають державному контролю на призначених прикордонних інспекційних постах, а також вантажів із харчовими продуктами нетваринного походження та кормами нетваринного походження, які під час ввезення (пересилання) на митну територію України підлягають посиленому державному контролю, становить 100 відсотків та не може бути зменшена компетентним органом.</w:t>
      </w:r>
    </w:p>
    <w:p w14:paraId="4A273861"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3A4FE3">
        <w:rPr>
          <w:rFonts w:ascii="Times New Roman" w:eastAsia="Times New Roman" w:hAnsi="Times New Roman" w:cs="Times New Roman"/>
          <w:color w:val="000000"/>
          <w:sz w:val="24"/>
          <w:szCs w:val="24"/>
          <w:lang w:eastAsia="uk-UA"/>
        </w:rPr>
        <w:t>2. Періодичність документальних перевірок вантажів із харчовими продуктами нетваринного походження та кормами нетваринного походження, що підлягають державному контролю згідно зі щорічним планом державного контролю, компетентний орган може зменшити за умови, що необхідну інформацію обробляє контролюючий орган та передає компетентному органу.</w:t>
      </w:r>
    </w:p>
    <w:p w14:paraId="5DAAC08C" w14:textId="77777777" w:rsidR="003A4FE3" w:rsidRPr="003A4FE3" w:rsidRDefault="003A4FE3" w:rsidP="003A4FE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 w:name="n39"/>
      <w:bookmarkEnd w:id="37"/>
      <w:r w:rsidRPr="003A4FE3">
        <w:rPr>
          <w:rFonts w:ascii="Times New Roman" w:eastAsia="Times New Roman" w:hAnsi="Times New Roman" w:cs="Times New Roman"/>
          <w:b/>
          <w:bCs/>
          <w:color w:val="000000"/>
          <w:sz w:val="28"/>
          <w:szCs w:val="28"/>
          <w:lang w:eastAsia="uk-UA"/>
        </w:rPr>
        <w:t>III. Порядок визначення та застосування періодичності перевірок відповідності</w:t>
      </w:r>
    </w:p>
    <w:p w14:paraId="7AA9967E"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3A4FE3">
        <w:rPr>
          <w:rFonts w:ascii="Times New Roman" w:eastAsia="Times New Roman" w:hAnsi="Times New Roman" w:cs="Times New Roman"/>
          <w:color w:val="000000"/>
          <w:sz w:val="24"/>
          <w:szCs w:val="24"/>
          <w:lang w:eastAsia="uk-UA"/>
        </w:rPr>
        <w:t>1. Періодичність перевірок відповідності вантажів із продуктами, що підлягають державному контролю на призначених прикордонних інспекційних постах, становить 100 відсотків та не може бути зменшена компетентним органом, крім вантажів, які ввозяться (пересилаються) на митну територію України з метою транзиту.</w:t>
      </w:r>
    </w:p>
    <w:p w14:paraId="56FF6598"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3A4FE3">
        <w:rPr>
          <w:rFonts w:ascii="Times New Roman" w:eastAsia="Times New Roman" w:hAnsi="Times New Roman" w:cs="Times New Roman"/>
          <w:color w:val="000000"/>
          <w:sz w:val="24"/>
          <w:szCs w:val="24"/>
          <w:lang w:eastAsia="uk-UA"/>
        </w:rPr>
        <w:t>2. Періодичність перевірок відповідності вантажів із харчовими продуктами нетваринного походження та кормами нетваринного походження, у тому числі тих, які під час ввезення (пересилання) на митну територію України підлягають посиленому державному контролю, затверджує компетентний орган на підставі аналізу ризику відповідно до </w:t>
      </w:r>
      <w:hyperlink r:id="rId20" w:anchor="n793" w:tgtFrame="_blank" w:history="1">
        <w:r w:rsidRPr="003A4FE3">
          <w:rPr>
            <w:rFonts w:ascii="Times New Roman" w:eastAsia="Times New Roman" w:hAnsi="Times New Roman" w:cs="Times New Roman"/>
            <w:color w:val="000099"/>
            <w:sz w:val="24"/>
            <w:szCs w:val="24"/>
            <w:u w:val="single"/>
            <w:lang w:eastAsia="uk-UA"/>
          </w:rPr>
          <w:t xml:space="preserve">частини </w:t>
        </w:r>
        <w:proofErr w:type="spellStart"/>
        <w:r w:rsidRPr="003A4FE3">
          <w:rPr>
            <w:rFonts w:ascii="Times New Roman" w:eastAsia="Times New Roman" w:hAnsi="Times New Roman" w:cs="Times New Roman"/>
            <w:color w:val="000099"/>
            <w:sz w:val="24"/>
            <w:szCs w:val="24"/>
            <w:u w:val="single"/>
            <w:lang w:eastAsia="uk-UA"/>
          </w:rPr>
          <w:t>четвертої</w:t>
        </w:r>
      </w:hyperlink>
      <w:r w:rsidRPr="003A4FE3">
        <w:rPr>
          <w:rFonts w:ascii="Times New Roman" w:eastAsia="Times New Roman" w:hAnsi="Times New Roman" w:cs="Times New Roman"/>
          <w:color w:val="000000"/>
          <w:sz w:val="24"/>
          <w:szCs w:val="24"/>
          <w:lang w:eastAsia="uk-UA"/>
        </w:rPr>
        <w:t>статті</w:t>
      </w:r>
      <w:proofErr w:type="spellEnd"/>
      <w:r w:rsidRPr="003A4FE3">
        <w:rPr>
          <w:rFonts w:ascii="Times New Roman" w:eastAsia="Times New Roman" w:hAnsi="Times New Roman" w:cs="Times New Roman"/>
          <w:color w:val="000000"/>
          <w:sz w:val="24"/>
          <w:szCs w:val="24"/>
          <w:lang w:eastAsia="uk-UA"/>
        </w:rPr>
        <w:t xml:space="preserve"> 56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 з урахуванням інформації, що оприлюднюється на офіційному веб-сайті </w:t>
      </w:r>
      <w:proofErr w:type="spellStart"/>
      <w:r w:rsidRPr="003A4FE3">
        <w:rPr>
          <w:rFonts w:ascii="Times New Roman" w:eastAsia="Times New Roman" w:hAnsi="Times New Roman" w:cs="Times New Roman"/>
          <w:color w:val="000000"/>
          <w:sz w:val="24"/>
          <w:szCs w:val="24"/>
          <w:lang w:eastAsia="uk-UA"/>
        </w:rPr>
        <w:t>Держпродспоживслужби</w:t>
      </w:r>
      <w:proofErr w:type="spellEnd"/>
      <w:r w:rsidRPr="003A4FE3">
        <w:rPr>
          <w:rFonts w:ascii="Times New Roman" w:eastAsia="Times New Roman" w:hAnsi="Times New Roman" w:cs="Times New Roman"/>
          <w:color w:val="000000"/>
          <w:sz w:val="24"/>
          <w:szCs w:val="24"/>
          <w:lang w:eastAsia="uk-UA"/>
        </w:rPr>
        <w:t xml:space="preserve"> щонайменше за тиждень до видання наказу про встановлення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а саме:</w:t>
      </w:r>
    </w:p>
    <w:p w14:paraId="1EE961F2"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3A4FE3">
        <w:rPr>
          <w:rFonts w:ascii="Times New Roman" w:eastAsia="Times New Roman" w:hAnsi="Times New Roman" w:cs="Times New Roman"/>
          <w:color w:val="000000"/>
          <w:sz w:val="24"/>
          <w:szCs w:val="24"/>
          <w:lang w:eastAsia="uk-UA"/>
        </w:rPr>
        <w:t>1) період збирання інформації, що стала підставою для встановлення періодичності перевірок відповідності;</w:t>
      </w:r>
    </w:p>
    <w:p w14:paraId="7A5F3FB3"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3A4FE3">
        <w:rPr>
          <w:rFonts w:ascii="Times New Roman" w:eastAsia="Times New Roman" w:hAnsi="Times New Roman" w:cs="Times New Roman"/>
          <w:color w:val="000000"/>
          <w:sz w:val="24"/>
          <w:szCs w:val="24"/>
          <w:lang w:eastAsia="uk-UA"/>
        </w:rPr>
        <w:t>2) інформація про небезпечний фактор, загроза наявності якого у вантажах з харчовими продуктами та кормами, що ввозяться (пересилаються) на митну територію України, є підставою для встановлення періодичності перевірок відповідності;</w:t>
      </w:r>
    </w:p>
    <w:p w14:paraId="331BBE79"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3A4FE3">
        <w:rPr>
          <w:rFonts w:ascii="Times New Roman" w:eastAsia="Times New Roman" w:hAnsi="Times New Roman" w:cs="Times New Roman"/>
          <w:color w:val="000000"/>
          <w:sz w:val="24"/>
          <w:szCs w:val="24"/>
          <w:lang w:eastAsia="uk-UA"/>
        </w:rPr>
        <w:t xml:space="preserve">3) вид харчових продуктів та/або кормів, щодо яких існує загроза наявності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із зазначенням опису товару та коду згідно з Українською класифікацією товарів зовнішньо-економічної діяльності;</w:t>
      </w:r>
    </w:p>
    <w:p w14:paraId="4A66F8F4"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3A4FE3">
        <w:rPr>
          <w:rFonts w:ascii="Times New Roman" w:eastAsia="Times New Roman" w:hAnsi="Times New Roman" w:cs="Times New Roman"/>
          <w:color w:val="000000"/>
          <w:sz w:val="24"/>
          <w:szCs w:val="24"/>
          <w:lang w:eastAsia="uk-UA"/>
        </w:rPr>
        <w:t xml:space="preserve">4) кількість вантажів з харчовими продуктами та кормами, що ввозяться (пересилаються) на митну територію України, які за результатами державного контролю на кордоні визнано небезпечними через наявність у них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w:t>
      </w:r>
    </w:p>
    <w:p w14:paraId="6B69900A"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3A4FE3">
        <w:rPr>
          <w:rFonts w:ascii="Times New Roman" w:eastAsia="Times New Roman" w:hAnsi="Times New Roman" w:cs="Times New Roman"/>
          <w:color w:val="000000"/>
          <w:sz w:val="24"/>
          <w:szCs w:val="24"/>
          <w:lang w:eastAsia="uk-UA"/>
        </w:rPr>
        <w:t xml:space="preserve">5) кількість випадків виявлення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xml:space="preserve"> у харчових продуктах або кормах, що походять з інших країн та були ввезені (переслані) у встановленому порядку на митну територію України;</w:t>
      </w:r>
    </w:p>
    <w:p w14:paraId="4BC7C2F2"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3A4FE3">
        <w:rPr>
          <w:rFonts w:ascii="Times New Roman" w:eastAsia="Times New Roman" w:hAnsi="Times New Roman" w:cs="Times New Roman"/>
          <w:color w:val="000000"/>
          <w:sz w:val="24"/>
          <w:szCs w:val="24"/>
          <w:lang w:eastAsia="uk-UA"/>
        </w:rPr>
        <w:t xml:space="preserve">6) інформація про інші країни, які встановили посилений контроль у зв’язку із загрозою наявності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xml:space="preserve"> в імпортованих ними вантажах з харчовими продуктами або кормами.</w:t>
      </w:r>
    </w:p>
    <w:p w14:paraId="498EACB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3A4FE3">
        <w:rPr>
          <w:rFonts w:ascii="Times New Roman" w:eastAsia="Times New Roman" w:hAnsi="Times New Roman" w:cs="Times New Roman"/>
          <w:color w:val="000000"/>
          <w:sz w:val="24"/>
          <w:szCs w:val="24"/>
          <w:lang w:eastAsia="uk-UA"/>
        </w:rPr>
        <w:t>3. Періодичність перевірок відповідності вантажів, які ввозяться (пересилаються) на митну територію України з метою транзиту, не може перевищувати 1 відсотка.</w:t>
      </w:r>
    </w:p>
    <w:p w14:paraId="01857494"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3A4FE3">
        <w:rPr>
          <w:rFonts w:ascii="Times New Roman" w:eastAsia="Times New Roman" w:hAnsi="Times New Roman" w:cs="Times New Roman"/>
          <w:color w:val="000000"/>
          <w:sz w:val="24"/>
          <w:szCs w:val="24"/>
          <w:lang w:eastAsia="uk-UA"/>
        </w:rPr>
        <w:lastRenderedPageBreak/>
        <w:t>4. У разі виявлення за результатами перевірки відповідності та фізичної перевірки невідповідності вантажу із харчовими продуктами нетваринного походження та кормами нетваринного походження усі наступні вантажі із харчовими продуктами нетваринного походження та кормами нетваринного походження, що походять з тієї самої потужності, підлягають перевіркам відповідності, доки п’ять вантажів поспіль будуть визнані такими, що відповідають законодавству України.</w:t>
      </w:r>
    </w:p>
    <w:p w14:paraId="77D601CB"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3A4FE3">
        <w:rPr>
          <w:rFonts w:ascii="Times New Roman" w:eastAsia="Times New Roman" w:hAnsi="Times New Roman" w:cs="Times New Roman"/>
          <w:color w:val="000000"/>
          <w:sz w:val="24"/>
          <w:szCs w:val="24"/>
          <w:lang w:eastAsia="uk-UA"/>
        </w:rPr>
        <w:t>У разі виявлення за результатами перевірки відповідності та фізичної перевірки невідповідності вантажу, що ввозиться (пересилається) на митну територію України з метою транзиту, усі наступні вантажі, які походять з тієї самої потужності, підлягають перевіркам відповідності, доки два вантажі поспіль будуть визнані такими, що відповідають законодавству України.</w:t>
      </w:r>
    </w:p>
    <w:p w14:paraId="680FB325" w14:textId="77777777" w:rsidR="003A4FE3" w:rsidRPr="003A4FE3" w:rsidRDefault="003A4FE3" w:rsidP="003A4FE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 w:name="n51"/>
      <w:bookmarkEnd w:id="49"/>
      <w:r w:rsidRPr="003A4FE3">
        <w:rPr>
          <w:rFonts w:ascii="Times New Roman" w:eastAsia="Times New Roman" w:hAnsi="Times New Roman" w:cs="Times New Roman"/>
          <w:b/>
          <w:bCs/>
          <w:color w:val="000000"/>
          <w:sz w:val="28"/>
          <w:szCs w:val="28"/>
          <w:lang w:eastAsia="uk-UA"/>
        </w:rPr>
        <w:t>IV. Порядок визначення та застосування періодичності фізичних перевірок та лабораторних досліджень (випробувань)</w:t>
      </w:r>
    </w:p>
    <w:p w14:paraId="3D58751F"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3A4FE3">
        <w:rPr>
          <w:rFonts w:ascii="Times New Roman" w:eastAsia="Times New Roman" w:hAnsi="Times New Roman" w:cs="Times New Roman"/>
          <w:color w:val="000000"/>
          <w:sz w:val="24"/>
          <w:szCs w:val="24"/>
          <w:lang w:eastAsia="uk-UA"/>
        </w:rPr>
        <w:t>1. Періодичність фізичних перевірок та лабораторних досліджень (випробувань) вантажів із продуктами, що підлягають державному контролю на призначених прикордонних інспекційних постах, компетентний орган зменшує у випадках, визначених у </w:t>
      </w:r>
      <w:hyperlink r:id="rId21" w:anchor="n648" w:tgtFrame="_blank" w:history="1">
        <w:r w:rsidRPr="003A4FE3">
          <w:rPr>
            <w:rFonts w:ascii="Times New Roman" w:eastAsia="Times New Roman" w:hAnsi="Times New Roman" w:cs="Times New Roman"/>
            <w:color w:val="000099"/>
            <w:sz w:val="24"/>
            <w:szCs w:val="24"/>
            <w:u w:val="single"/>
            <w:lang w:eastAsia="uk-UA"/>
          </w:rPr>
          <w:t>частинах другій</w:t>
        </w:r>
      </w:hyperlink>
      <w:r w:rsidRPr="003A4FE3">
        <w:rPr>
          <w:rFonts w:ascii="Times New Roman" w:eastAsia="Times New Roman" w:hAnsi="Times New Roman" w:cs="Times New Roman"/>
          <w:color w:val="000000"/>
          <w:sz w:val="24"/>
          <w:szCs w:val="24"/>
          <w:lang w:eastAsia="uk-UA"/>
        </w:rPr>
        <w:t>, </w:t>
      </w:r>
      <w:hyperlink r:id="rId22" w:anchor="n658" w:tgtFrame="_blank" w:history="1">
        <w:r w:rsidRPr="003A4FE3">
          <w:rPr>
            <w:rFonts w:ascii="Times New Roman" w:eastAsia="Times New Roman" w:hAnsi="Times New Roman" w:cs="Times New Roman"/>
            <w:color w:val="000099"/>
            <w:sz w:val="24"/>
            <w:szCs w:val="24"/>
            <w:u w:val="single"/>
            <w:lang w:eastAsia="uk-UA"/>
          </w:rPr>
          <w:t>третій</w:t>
        </w:r>
      </w:hyperlink>
      <w:r w:rsidRPr="003A4FE3">
        <w:rPr>
          <w:rFonts w:ascii="Times New Roman" w:eastAsia="Times New Roman" w:hAnsi="Times New Roman" w:cs="Times New Roman"/>
          <w:color w:val="000000"/>
          <w:sz w:val="24"/>
          <w:szCs w:val="24"/>
          <w:lang w:eastAsia="uk-UA"/>
        </w:rPr>
        <w:t> статті 44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05920892"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3A4FE3">
        <w:rPr>
          <w:rFonts w:ascii="Times New Roman" w:eastAsia="Times New Roman" w:hAnsi="Times New Roman" w:cs="Times New Roman"/>
          <w:color w:val="000000"/>
          <w:sz w:val="24"/>
          <w:szCs w:val="24"/>
          <w:lang w:eastAsia="uk-UA"/>
        </w:rPr>
        <w:t>2. Періодичність фізичних перевірок та лабораторних досліджень (випробувань) вантажів із харчовими продуктами нетваринного походження та кормами нетваринного походження, у тому числі тих, які під час ввезення (пересилання) на митну територію України підлягають посиленому державному контролю, компетентний орган затверджує окремо на підставі аналізу ризику відповідно до </w:t>
      </w:r>
      <w:hyperlink r:id="rId23" w:anchor="n793" w:tgtFrame="_blank" w:history="1">
        <w:r w:rsidRPr="003A4FE3">
          <w:rPr>
            <w:rFonts w:ascii="Times New Roman" w:eastAsia="Times New Roman" w:hAnsi="Times New Roman" w:cs="Times New Roman"/>
            <w:color w:val="000099"/>
            <w:sz w:val="24"/>
            <w:szCs w:val="24"/>
            <w:u w:val="single"/>
            <w:lang w:eastAsia="uk-UA"/>
          </w:rPr>
          <w:t>частини четвертої</w:t>
        </w:r>
      </w:hyperlink>
      <w:r w:rsidRPr="003A4FE3">
        <w:rPr>
          <w:rFonts w:ascii="Times New Roman" w:eastAsia="Times New Roman" w:hAnsi="Times New Roman" w:cs="Times New Roman"/>
          <w:color w:val="000000"/>
          <w:sz w:val="24"/>
          <w:szCs w:val="24"/>
          <w:lang w:eastAsia="uk-UA"/>
        </w:rPr>
        <w:t xml:space="preserve"> статті 56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 з урахуванням інформації, що оприлюднюється на офіційному веб-сайті </w:t>
      </w:r>
      <w:proofErr w:type="spellStart"/>
      <w:r w:rsidRPr="003A4FE3">
        <w:rPr>
          <w:rFonts w:ascii="Times New Roman" w:eastAsia="Times New Roman" w:hAnsi="Times New Roman" w:cs="Times New Roman"/>
          <w:color w:val="000000"/>
          <w:sz w:val="24"/>
          <w:szCs w:val="24"/>
          <w:lang w:eastAsia="uk-UA"/>
        </w:rPr>
        <w:t>Держпродспоживслужби</w:t>
      </w:r>
      <w:proofErr w:type="spellEnd"/>
      <w:r w:rsidRPr="003A4FE3">
        <w:rPr>
          <w:rFonts w:ascii="Times New Roman" w:eastAsia="Times New Roman" w:hAnsi="Times New Roman" w:cs="Times New Roman"/>
          <w:color w:val="000000"/>
          <w:sz w:val="24"/>
          <w:szCs w:val="24"/>
          <w:lang w:eastAsia="uk-UA"/>
        </w:rPr>
        <w:t xml:space="preserve"> щонайменше за тиждень до видання наказу про встановлення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 а саме:</w:t>
      </w:r>
    </w:p>
    <w:p w14:paraId="4E5F8881"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3A4FE3">
        <w:rPr>
          <w:rFonts w:ascii="Times New Roman" w:eastAsia="Times New Roman" w:hAnsi="Times New Roman" w:cs="Times New Roman"/>
          <w:color w:val="000000"/>
          <w:sz w:val="24"/>
          <w:szCs w:val="24"/>
          <w:lang w:eastAsia="uk-UA"/>
        </w:rPr>
        <w:t>1) період збирання інформації, що стала підставою для встановлення періодичності перевірок відповідності;</w:t>
      </w:r>
    </w:p>
    <w:p w14:paraId="420490EF"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3A4FE3">
        <w:rPr>
          <w:rFonts w:ascii="Times New Roman" w:eastAsia="Times New Roman" w:hAnsi="Times New Roman" w:cs="Times New Roman"/>
          <w:color w:val="000000"/>
          <w:sz w:val="24"/>
          <w:szCs w:val="24"/>
          <w:lang w:eastAsia="uk-UA"/>
        </w:rPr>
        <w:t>2) інформація про небезпечний фактор, загроза наявності якого у вантажах з харчовими продуктами та кормами, що ввозяться (пересилаються) на митну територію України, є підставою для встановлення періодичності перевірок відповідності;</w:t>
      </w:r>
    </w:p>
    <w:p w14:paraId="4438F305"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3A4FE3">
        <w:rPr>
          <w:rFonts w:ascii="Times New Roman" w:eastAsia="Times New Roman" w:hAnsi="Times New Roman" w:cs="Times New Roman"/>
          <w:color w:val="000000"/>
          <w:sz w:val="24"/>
          <w:szCs w:val="24"/>
          <w:lang w:eastAsia="uk-UA"/>
        </w:rPr>
        <w:t xml:space="preserve">3) вид харчових продуктів та/або кормів, щодо яких існує загроза наявності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із зазначенням опису товару та коду згідно з українською класифікацією товарів зовнішньоекономічної діяльності;</w:t>
      </w:r>
    </w:p>
    <w:p w14:paraId="57CFEA9F"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3A4FE3">
        <w:rPr>
          <w:rFonts w:ascii="Times New Roman" w:eastAsia="Times New Roman" w:hAnsi="Times New Roman" w:cs="Times New Roman"/>
          <w:color w:val="000000"/>
          <w:sz w:val="24"/>
          <w:szCs w:val="24"/>
          <w:lang w:eastAsia="uk-UA"/>
        </w:rPr>
        <w:t xml:space="preserve">4) кількість вантажів з харчовими продуктами та кормами, що ввозяться (пересилаються) на митну територію України, які за результатами державного контролю на кордоні визнано небезпечними через наявність у них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w:t>
      </w:r>
    </w:p>
    <w:p w14:paraId="5E68AD80"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3A4FE3">
        <w:rPr>
          <w:rFonts w:ascii="Times New Roman" w:eastAsia="Times New Roman" w:hAnsi="Times New Roman" w:cs="Times New Roman"/>
          <w:color w:val="000000"/>
          <w:sz w:val="24"/>
          <w:szCs w:val="24"/>
          <w:lang w:eastAsia="uk-UA"/>
        </w:rPr>
        <w:t xml:space="preserve">5) кількість випадків виявлення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xml:space="preserve"> у харчових продуктах або кормах, що походять з інших країн та були ввезені (переслані) у встановленому порядку на митну територію України;</w:t>
      </w:r>
    </w:p>
    <w:p w14:paraId="70D4FC3C"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3A4FE3">
        <w:rPr>
          <w:rFonts w:ascii="Times New Roman" w:eastAsia="Times New Roman" w:hAnsi="Times New Roman" w:cs="Times New Roman"/>
          <w:color w:val="000000"/>
          <w:sz w:val="24"/>
          <w:szCs w:val="24"/>
          <w:lang w:eastAsia="uk-UA"/>
        </w:rPr>
        <w:t xml:space="preserve">6) інформація про інші країни, які встановили посилений контроль у зв’язку із загрозою наявності відповідного небезпечного </w:t>
      </w:r>
      <w:proofErr w:type="spellStart"/>
      <w:r w:rsidRPr="003A4FE3">
        <w:rPr>
          <w:rFonts w:ascii="Times New Roman" w:eastAsia="Times New Roman" w:hAnsi="Times New Roman" w:cs="Times New Roman"/>
          <w:color w:val="000000"/>
          <w:sz w:val="24"/>
          <w:szCs w:val="24"/>
          <w:lang w:eastAsia="uk-UA"/>
        </w:rPr>
        <w:t>фактора</w:t>
      </w:r>
      <w:proofErr w:type="spellEnd"/>
      <w:r w:rsidRPr="003A4FE3">
        <w:rPr>
          <w:rFonts w:ascii="Times New Roman" w:eastAsia="Times New Roman" w:hAnsi="Times New Roman" w:cs="Times New Roman"/>
          <w:color w:val="000000"/>
          <w:sz w:val="24"/>
          <w:szCs w:val="24"/>
          <w:lang w:eastAsia="uk-UA"/>
        </w:rPr>
        <w:t xml:space="preserve"> в імпортованих ними вантажах з харчовими продуктами або кормами.</w:t>
      </w:r>
    </w:p>
    <w:p w14:paraId="35DD89DA"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3A4FE3">
        <w:rPr>
          <w:rFonts w:ascii="Times New Roman" w:eastAsia="Times New Roman" w:hAnsi="Times New Roman" w:cs="Times New Roman"/>
          <w:color w:val="000000"/>
          <w:sz w:val="24"/>
          <w:szCs w:val="24"/>
          <w:lang w:eastAsia="uk-UA"/>
        </w:rPr>
        <w:lastRenderedPageBreak/>
        <w:t>3. Періодичність лабораторних досліджень (випробувань) вантажів, що підлягають відповідно до </w:t>
      </w:r>
      <w:hyperlink r:id="rId24" w:anchor="n664" w:tgtFrame="_blank" w:history="1">
        <w:r w:rsidRPr="003A4FE3">
          <w:rPr>
            <w:rFonts w:ascii="Times New Roman" w:eastAsia="Times New Roman" w:hAnsi="Times New Roman" w:cs="Times New Roman"/>
            <w:color w:val="000099"/>
            <w:sz w:val="24"/>
            <w:szCs w:val="24"/>
            <w:u w:val="single"/>
            <w:lang w:eastAsia="uk-UA"/>
          </w:rPr>
          <w:t>пункту 3</w:t>
        </w:r>
      </w:hyperlink>
      <w:r w:rsidRPr="003A4FE3">
        <w:rPr>
          <w:rFonts w:ascii="Times New Roman" w:eastAsia="Times New Roman" w:hAnsi="Times New Roman" w:cs="Times New Roman"/>
          <w:color w:val="000000"/>
          <w:sz w:val="24"/>
          <w:szCs w:val="24"/>
          <w:lang w:eastAsia="uk-UA"/>
        </w:rPr>
        <w:t> частини першої статті 45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державному контролю на призначених прикордонних інспекційних постах, не може перевищувати 5 відсотків.</w:t>
      </w:r>
    </w:p>
    <w:p w14:paraId="0EFE3402"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3A4FE3">
        <w:rPr>
          <w:rFonts w:ascii="Times New Roman" w:eastAsia="Times New Roman" w:hAnsi="Times New Roman" w:cs="Times New Roman"/>
          <w:color w:val="000000"/>
          <w:sz w:val="24"/>
          <w:szCs w:val="24"/>
          <w:lang w:eastAsia="uk-UA"/>
        </w:rPr>
        <w:t>Періодичність лабораторних досліджень (випробувань) вантажів із харчовими продуктами нетваринного походження та кормами нетваринного походження, які під час перевезення (пересилання) на митну територію України підлягають посиленому державному контролю, не може перевищувати 50 відсотків. Періодичність лабораторних досліджень (випробувань) вантажів з іншими харчовими продуктами нетваринного походження та кормами нетваринного походження не може перевищувати 3 відсотків.</w:t>
      </w:r>
    </w:p>
    <w:p w14:paraId="491DF2F7"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3A4FE3">
        <w:rPr>
          <w:rFonts w:ascii="Times New Roman" w:eastAsia="Times New Roman" w:hAnsi="Times New Roman" w:cs="Times New Roman"/>
          <w:color w:val="000000"/>
          <w:sz w:val="24"/>
          <w:szCs w:val="24"/>
          <w:lang w:eastAsia="uk-UA"/>
        </w:rPr>
        <w:t>4. Періодичність фізичних перевірок та лабораторних досліджень (випробувань) вантажів, що ввозяться (пересилаються) на митну територію України з метою транзиту, не може перевищувати 1 відсотка.</w:t>
      </w:r>
    </w:p>
    <w:p w14:paraId="1CFEB716"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3A4FE3">
        <w:rPr>
          <w:rFonts w:ascii="Times New Roman" w:eastAsia="Times New Roman" w:hAnsi="Times New Roman" w:cs="Times New Roman"/>
          <w:color w:val="000000"/>
          <w:sz w:val="24"/>
          <w:szCs w:val="24"/>
          <w:lang w:eastAsia="uk-UA"/>
        </w:rPr>
        <w:t>5. Зменшена періодичність фізичних перевірок та лабораторних досліджень (випробувань) застосовується до вантажів з продуктами, які походять з потужності, щодо якої за попередні два роки відсутня історія ввезення (пересилання) на митну територію України (крім тих, що ввозяться (пересилаються) з метою транзиту), лише після підтвердження відповідності законодавству України десяти вантажів поспіль.</w:t>
      </w:r>
    </w:p>
    <w:p w14:paraId="72C29A29"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3A4FE3">
        <w:rPr>
          <w:rFonts w:ascii="Times New Roman" w:eastAsia="Times New Roman" w:hAnsi="Times New Roman" w:cs="Times New Roman"/>
          <w:color w:val="000000"/>
          <w:sz w:val="24"/>
          <w:szCs w:val="24"/>
          <w:lang w:eastAsia="uk-UA"/>
        </w:rPr>
        <w:t>6. У разі виявлення невідповідності вантажу з продуктами всі наступні вантажі з продуктами, що походять з тієї самої потужності, підлягають фізичним перевіркам та лабораторним дослідженням (випробуванням), доки десять вантажів поспіль будуть визнані такими, що відповідають законодавству України.</w:t>
      </w:r>
    </w:p>
    <w:p w14:paraId="2EA10890"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3A4FE3">
        <w:rPr>
          <w:rFonts w:ascii="Times New Roman" w:eastAsia="Times New Roman" w:hAnsi="Times New Roman" w:cs="Times New Roman"/>
          <w:color w:val="000000"/>
          <w:sz w:val="24"/>
          <w:szCs w:val="24"/>
          <w:lang w:eastAsia="uk-UA"/>
        </w:rPr>
        <w:t>У разі виявлення невідповідності вантажу з харчовими продуктами нетваринного походження та кормами нетваринного походження всі наступні вантажі із харчовими продуктами нетваринного походження та кормами нетваринного походження, що походять з тієї самої потужності, підлягають фізичними перевіркам та лабораторним дослідженням (випробуванням), доки три вантажі поспіль будуть визнані такими, що відповідають законодавству України.</w:t>
      </w:r>
    </w:p>
    <w:p w14:paraId="72D244EA" w14:textId="77777777" w:rsidR="003A4FE3" w:rsidRPr="003A4FE3" w:rsidRDefault="003A4FE3" w:rsidP="003A4FE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3A4FE3">
        <w:rPr>
          <w:rFonts w:ascii="Times New Roman" w:eastAsia="Times New Roman" w:hAnsi="Times New Roman" w:cs="Times New Roman"/>
          <w:color w:val="000000"/>
          <w:sz w:val="24"/>
          <w:szCs w:val="24"/>
          <w:lang w:eastAsia="uk-UA"/>
        </w:rPr>
        <w:t>У разі виявлення невідповідності вантажу, що ввозиться (пересилається) на митну територію України з метою транзиту, всі наступні вантажі, які походять з тієї самої потужності, підлягають фізичним перевіркам та лабораторним дослідженням (випробуванням), доки два вантажі поспіль будуть визнані такими, що відповідають законодавству України.</w:t>
      </w:r>
    </w:p>
    <w:tbl>
      <w:tblPr>
        <w:tblW w:w="5000" w:type="pct"/>
        <w:tblCellMar>
          <w:left w:w="0" w:type="dxa"/>
          <w:right w:w="0" w:type="dxa"/>
        </w:tblCellMar>
        <w:tblLook w:val="04A0" w:firstRow="1" w:lastRow="0" w:firstColumn="1" w:lastColumn="0" w:noHBand="0" w:noVBand="1"/>
      </w:tblPr>
      <w:tblGrid>
        <w:gridCol w:w="4046"/>
        <w:gridCol w:w="5587"/>
      </w:tblGrid>
      <w:tr w:rsidR="003A4FE3" w:rsidRPr="003A4FE3" w14:paraId="472C53BA" w14:textId="77777777" w:rsidTr="003A4FE3">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07AAC597" w14:textId="77777777" w:rsidR="003A4FE3" w:rsidRPr="003A4FE3" w:rsidRDefault="003A4FE3" w:rsidP="003A4FE3">
            <w:pPr>
              <w:spacing w:before="300" w:after="150" w:line="240" w:lineRule="auto"/>
              <w:jc w:val="center"/>
              <w:rPr>
                <w:rFonts w:ascii="Times New Roman" w:eastAsia="Times New Roman" w:hAnsi="Times New Roman" w:cs="Times New Roman"/>
                <w:sz w:val="24"/>
                <w:szCs w:val="24"/>
                <w:lang w:eastAsia="uk-UA"/>
              </w:rPr>
            </w:pPr>
            <w:bookmarkStart w:id="65" w:name="n67"/>
            <w:bookmarkEnd w:id="65"/>
            <w:r w:rsidRPr="003A4FE3">
              <w:rPr>
                <w:rFonts w:ascii="Times New Roman" w:eastAsia="Times New Roman" w:hAnsi="Times New Roman" w:cs="Times New Roman"/>
                <w:b/>
                <w:bCs/>
                <w:color w:val="000000"/>
                <w:sz w:val="24"/>
                <w:szCs w:val="24"/>
                <w:lang w:eastAsia="uk-UA"/>
              </w:rPr>
              <w:t>Генеральний директор</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Директорату безпечності</w:t>
            </w:r>
            <w:r w:rsidRPr="003A4FE3">
              <w:rPr>
                <w:rFonts w:ascii="Times New Roman" w:eastAsia="Times New Roman" w:hAnsi="Times New Roman" w:cs="Times New Roman"/>
                <w:sz w:val="24"/>
                <w:szCs w:val="24"/>
                <w:lang w:eastAsia="uk-UA"/>
              </w:rPr>
              <w:t> </w:t>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та якості харчової продукції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3D6AD9A5" w14:textId="77777777" w:rsidR="003A4FE3" w:rsidRPr="003A4FE3" w:rsidRDefault="003A4FE3" w:rsidP="003A4FE3">
            <w:pPr>
              <w:spacing w:before="300" w:after="0" w:line="240" w:lineRule="auto"/>
              <w:jc w:val="right"/>
              <w:rPr>
                <w:rFonts w:ascii="Times New Roman" w:eastAsia="Times New Roman" w:hAnsi="Times New Roman" w:cs="Times New Roman"/>
                <w:sz w:val="24"/>
                <w:szCs w:val="24"/>
                <w:lang w:eastAsia="uk-UA"/>
              </w:rPr>
            </w:pP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sz w:val="24"/>
                <w:szCs w:val="24"/>
                <w:lang w:eastAsia="uk-UA"/>
              </w:rPr>
              <w:br/>
            </w:r>
            <w:r w:rsidRPr="003A4FE3">
              <w:rPr>
                <w:rFonts w:ascii="Times New Roman" w:eastAsia="Times New Roman" w:hAnsi="Times New Roman" w:cs="Times New Roman"/>
                <w:b/>
                <w:bCs/>
                <w:color w:val="000000"/>
                <w:sz w:val="24"/>
                <w:szCs w:val="24"/>
                <w:lang w:eastAsia="uk-UA"/>
              </w:rPr>
              <w:t>М. Мороз</w:t>
            </w:r>
          </w:p>
        </w:tc>
      </w:tr>
    </w:tbl>
    <w:p w14:paraId="2E9B939D" w14:textId="77777777" w:rsidR="008F2530" w:rsidRDefault="008F2530">
      <w:bookmarkStart w:id="66" w:name="_GoBack"/>
      <w:bookmarkEnd w:id="66"/>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89"/>
    <w:rsid w:val="003A4FE3"/>
    <w:rsid w:val="007A7A89"/>
    <w:rsid w:val="008F2530"/>
    <w:rsid w:val="00A5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7521-547E-4E15-BED6-FBA19F3A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037704">
      <w:bodyDiv w:val="1"/>
      <w:marLeft w:val="0"/>
      <w:marRight w:val="0"/>
      <w:marTop w:val="0"/>
      <w:marBottom w:val="0"/>
      <w:divBdr>
        <w:top w:val="none" w:sz="0" w:space="0" w:color="auto"/>
        <w:left w:val="none" w:sz="0" w:space="0" w:color="auto"/>
        <w:bottom w:val="none" w:sz="0" w:space="0" w:color="auto"/>
        <w:right w:val="none" w:sz="0" w:space="0" w:color="auto"/>
      </w:divBdr>
      <w:divsChild>
        <w:div w:id="398556913">
          <w:marLeft w:val="0"/>
          <w:marRight w:val="0"/>
          <w:marTop w:val="150"/>
          <w:marBottom w:val="150"/>
          <w:divBdr>
            <w:top w:val="none" w:sz="0" w:space="0" w:color="auto"/>
            <w:left w:val="none" w:sz="0" w:space="0" w:color="auto"/>
            <w:bottom w:val="none" w:sz="0" w:space="0" w:color="auto"/>
            <w:right w:val="none" w:sz="0" w:space="0" w:color="auto"/>
          </w:divBdr>
        </w:div>
        <w:div w:id="1506021196">
          <w:marLeft w:val="0"/>
          <w:marRight w:val="0"/>
          <w:marTop w:val="0"/>
          <w:marBottom w:val="150"/>
          <w:divBdr>
            <w:top w:val="none" w:sz="0" w:space="0" w:color="auto"/>
            <w:left w:val="none" w:sz="0" w:space="0" w:color="auto"/>
            <w:bottom w:val="none" w:sz="0" w:space="0" w:color="auto"/>
            <w:right w:val="none" w:sz="0" w:space="0" w:color="auto"/>
          </w:divBdr>
        </w:div>
        <w:div w:id="2119447865">
          <w:marLeft w:val="0"/>
          <w:marRight w:val="0"/>
          <w:marTop w:val="0"/>
          <w:marBottom w:val="150"/>
          <w:divBdr>
            <w:top w:val="none" w:sz="0" w:space="0" w:color="auto"/>
            <w:left w:val="none" w:sz="0" w:space="0" w:color="auto"/>
            <w:bottom w:val="none" w:sz="0" w:space="0" w:color="auto"/>
            <w:right w:val="none" w:sz="0" w:space="0" w:color="auto"/>
          </w:divBdr>
        </w:div>
        <w:div w:id="14533971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42-19" TargetMode="External"/><Relationship Id="rId13" Type="http://schemas.openxmlformats.org/officeDocument/2006/relationships/hyperlink" Target="https://zakon.rada.gov.ua/laws/show/2042-19" TargetMode="External"/><Relationship Id="rId18" Type="http://schemas.openxmlformats.org/officeDocument/2006/relationships/hyperlink" Target="https://zakon.rada.gov.ua/laws/show/2042-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2042-19" TargetMode="External"/><Relationship Id="rId7" Type="http://schemas.openxmlformats.org/officeDocument/2006/relationships/hyperlink" Target="https://zakon.rada.gov.ua/laws/show/z1298-18" TargetMode="External"/><Relationship Id="rId12" Type="http://schemas.openxmlformats.org/officeDocument/2006/relationships/hyperlink" Target="https://zakon.rada.gov.ua/laws/show/2042-19" TargetMode="External"/><Relationship Id="rId17" Type="http://schemas.openxmlformats.org/officeDocument/2006/relationships/hyperlink" Target="https://zakon.rada.gov.ua/laws/show/2042-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2042-19" TargetMode="External"/><Relationship Id="rId20" Type="http://schemas.openxmlformats.org/officeDocument/2006/relationships/hyperlink" Target="https://zakon.rada.gov.ua/laws/show/2042-19" TargetMode="External"/><Relationship Id="rId1" Type="http://schemas.openxmlformats.org/officeDocument/2006/relationships/styles" Target="styles.xml"/><Relationship Id="rId6" Type="http://schemas.openxmlformats.org/officeDocument/2006/relationships/hyperlink" Target="https://zakon.rada.gov.ua/laws/show/1119-2015-%D0%BF" TargetMode="External"/><Relationship Id="rId11" Type="http://schemas.openxmlformats.org/officeDocument/2006/relationships/hyperlink" Target="https://zakon.rada.gov.ua/laws/show/287-19" TargetMode="External"/><Relationship Id="rId24" Type="http://schemas.openxmlformats.org/officeDocument/2006/relationships/hyperlink" Target="https://zakon.rada.gov.ua/laws/show/2042-19" TargetMode="External"/><Relationship Id="rId5" Type="http://schemas.openxmlformats.org/officeDocument/2006/relationships/hyperlink" Target="https://zakon.rada.gov.ua/laws/show/2042-19" TargetMode="External"/><Relationship Id="rId15" Type="http://schemas.openxmlformats.org/officeDocument/2006/relationships/hyperlink" Target="https://zakon.rada.gov.ua/laws/show/2042-19" TargetMode="External"/><Relationship Id="rId23" Type="http://schemas.openxmlformats.org/officeDocument/2006/relationships/hyperlink" Target="https://zakon.rada.gov.ua/laws/show/2042-19" TargetMode="External"/><Relationship Id="rId10" Type="http://schemas.openxmlformats.org/officeDocument/2006/relationships/hyperlink" Target="https://zakon.rada.gov.ua/laws/show/771/97-%D0%B2%D1%80" TargetMode="External"/><Relationship Id="rId19" Type="http://schemas.openxmlformats.org/officeDocument/2006/relationships/hyperlink" Target="https://zakon.rada.gov.ua/laws/show/2042-19" TargetMode="External"/><Relationship Id="rId4" Type="http://schemas.openxmlformats.org/officeDocument/2006/relationships/image" Target="media/image1.gif"/><Relationship Id="rId9" Type="http://schemas.openxmlformats.org/officeDocument/2006/relationships/hyperlink" Target="https://zakon.rada.gov.ua/laws/show/2498-12" TargetMode="External"/><Relationship Id="rId14" Type="http://schemas.openxmlformats.org/officeDocument/2006/relationships/hyperlink" Target="https://zakon.rada.gov.ua/laws/show/2042-19" TargetMode="External"/><Relationship Id="rId22" Type="http://schemas.openxmlformats.org/officeDocument/2006/relationships/hyperlink" Target="https://zakon.rada.gov.ua/laws/show/204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11645</Words>
  <Characters>6638</Characters>
  <Application>Microsoft Office Word</Application>
  <DocSecurity>0</DocSecurity>
  <Lines>55</Lines>
  <Paragraphs>36</Paragraphs>
  <ScaleCrop>false</ScaleCrop>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2019-01-30T09:32:00Z</dcterms:created>
  <dcterms:modified xsi:type="dcterms:W3CDTF">2019-01-30T09:32:00Z</dcterms:modified>
</cp:coreProperties>
</file>